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FB1CA0" w14:textId="77777777" w:rsidR="00C4559E" w:rsidRPr="00F52150" w:rsidRDefault="00C4559E">
      <w:pPr>
        <w:rPr>
          <w:rFonts w:ascii="Calibri" w:hAnsi="Calibri" w:cs="Calibri"/>
        </w:rPr>
      </w:pPr>
    </w:p>
    <w:p w14:paraId="4B86164B" w14:textId="77777777" w:rsidR="00A0030A" w:rsidRPr="00F52150" w:rsidRDefault="00A0030A">
      <w:pPr>
        <w:rPr>
          <w:rFonts w:ascii="Calibri" w:hAnsi="Calibri" w:cs="Calibri"/>
        </w:rPr>
      </w:pPr>
    </w:p>
    <w:p w14:paraId="721211DC" w14:textId="77777777" w:rsidR="00A0030A" w:rsidRPr="00F52150" w:rsidRDefault="00A0030A">
      <w:pPr>
        <w:rPr>
          <w:rFonts w:ascii="Calibri" w:hAnsi="Calibri" w:cs="Calibri"/>
        </w:rPr>
      </w:pPr>
    </w:p>
    <w:p w14:paraId="3A44243A" w14:textId="77777777" w:rsidR="00A0030A" w:rsidRPr="00F52150" w:rsidRDefault="00A0030A">
      <w:pPr>
        <w:rPr>
          <w:rFonts w:ascii="Calibri" w:hAnsi="Calibri" w:cs="Calibri"/>
        </w:rPr>
      </w:pPr>
    </w:p>
    <w:p w14:paraId="632E8FEC" w14:textId="77777777" w:rsidR="00A0030A" w:rsidRPr="00F52150" w:rsidRDefault="00A0030A">
      <w:pPr>
        <w:rPr>
          <w:rFonts w:ascii="Calibri" w:hAnsi="Calibri" w:cs="Calibri"/>
        </w:rPr>
      </w:pPr>
    </w:p>
    <w:p w14:paraId="0C543C2F" w14:textId="3FC99239" w:rsidR="00A0030A" w:rsidRPr="00F52150" w:rsidRDefault="0013581A" w:rsidP="0013581A">
      <w:pPr>
        <w:jc w:val="right"/>
        <w:rPr>
          <w:rFonts w:ascii="Calibri" w:hAnsi="Calibri" w:cs="Calibri"/>
        </w:rPr>
      </w:pPr>
      <w:r>
        <w:rPr>
          <w:rFonts w:asciiTheme="majorHAnsi" w:hAnsiTheme="majorHAnsi" w:cstheme="majorHAnsi"/>
          <w:color w:val="FF0000"/>
          <w:sz w:val="22"/>
          <w:szCs w:val="22"/>
        </w:rPr>
        <w:t xml:space="preserve">     </w:t>
      </w:r>
      <w:r w:rsidRPr="00E73E49">
        <w:rPr>
          <w:rFonts w:asciiTheme="majorHAnsi" w:hAnsiTheme="majorHAnsi" w:cstheme="majorHAnsi"/>
          <w:color w:val="FF0000"/>
          <w:sz w:val="22"/>
          <w:szCs w:val="22"/>
        </w:rPr>
        <w:t>Policy</w:t>
      </w:r>
      <w:r>
        <w:rPr>
          <w:rFonts w:asciiTheme="majorHAnsi" w:hAnsiTheme="majorHAnsi" w:cstheme="majorHAnsi"/>
          <w:color w:val="FF0000"/>
          <w:sz w:val="22"/>
          <w:szCs w:val="22"/>
        </w:rPr>
        <w:t xml:space="preserve"> &amp; guidance</w:t>
      </w:r>
      <w:r w:rsidRPr="00E73E49">
        <w:rPr>
          <w:rFonts w:asciiTheme="majorHAnsi" w:hAnsiTheme="majorHAnsi" w:cstheme="majorHAnsi"/>
          <w:color w:val="FF0000"/>
          <w:sz w:val="22"/>
          <w:szCs w:val="22"/>
        </w:rPr>
        <w:t xml:space="preserve"> </w:t>
      </w:r>
      <w:r w:rsidRPr="00152DA5">
        <w:rPr>
          <w:rFonts w:asciiTheme="majorHAnsi" w:hAnsiTheme="majorHAnsi" w:cstheme="majorHAnsi"/>
          <w:color w:val="FF0000"/>
          <w:sz w:val="22"/>
          <w:szCs w:val="22"/>
        </w:rPr>
        <w:t xml:space="preserve">approved </w:t>
      </w:r>
      <w:r>
        <w:rPr>
          <w:rFonts w:asciiTheme="majorHAnsi" w:hAnsiTheme="majorHAnsi" w:cstheme="majorHAnsi"/>
          <w:color w:val="FF0000"/>
          <w:sz w:val="22"/>
          <w:szCs w:val="22"/>
        </w:rPr>
        <w:t>13 July 2026</w:t>
      </w:r>
      <w:r>
        <w:rPr>
          <w:rFonts w:asciiTheme="majorHAnsi" w:hAnsiTheme="majorHAnsi" w:cstheme="majorHAnsi"/>
          <w:color w:val="FF0000"/>
          <w:sz w:val="22"/>
          <w:szCs w:val="22"/>
        </w:rPr>
        <w:t xml:space="preserve">. </w:t>
      </w:r>
      <w:r w:rsidRPr="00E73E49">
        <w:rPr>
          <w:rFonts w:asciiTheme="majorHAnsi" w:hAnsiTheme="majorHAnsi" w:cstheme="majorHAnsi"/>
          <w:color w:val="FF0000"/>
          <w:sz w:val="22"/>
          <w:szCs w:val="22"/>
        </w:rPr>
        <w:t xml:space="preserve">Update </w:t>
      </w:r>
      <w:r>
        <w:rPr>
          <w:rFonts w:asciiTheme="majorHAnsi" w:hAnsiTheme="majorHAnsi" w:cstheme="majorHAnsi"/>
          <w:color w:val="FF0000"/>
          <w:sz w:val="22"/>
          <w:szCs w:val="22"/>
        </w:rPr>
        <w:t>due</w:t>
      </w:r>
      <w:r w:rsidRPr="00E73E49">
        <w:rPr>
          <w:rFonts w:asciiTheme="majorHAnsi" w:hAnsiTheme="majorHAnsi" w:cstheme="majorHAnsi"/>
          <w:color w:val="FF0000"/>
          <w:sz w:val="22"/>
          <w:szCs w:val="22"/>
        </w:rPr>
        <w:t xml:space="preserve"> </w:t>
      </w:r>
      <w:r>
        <w:rPr>
          <w:rFonts w:asciiTheme="majorHAnsi" w:hAnsiTheme="majorHAnsi" w:cstheme="majorHAnsi"/>
          <w:color w:val="FF0000"/>
          <w:sz w:val="22"/>
          <w:szCs w:val="22"/>
        </w:rPr>
        <w:t>14 July 2027</w:t>
      </w:r>
      <w:r w:rsidRPr="00E73E49">
        <w:rPr>
          <w:rFonts w:asciiTheme="majorHAnsi" w:hAnsiTheme="majorHAnsi" w:cstheme="majorHAnsi"/>
          <w:color w:val="FF0000"/>
          <w:sz w:val="22"/>
          <w:szCs w:val="22"/>
        </w:rPr>
        <w:t>.</w:t>
      </w:r>
    </w:p>
    <w:p w14:paraId="04A8B59A" w14:textId="77777777" w:rsidR="00A0030A" w:rsidRPr="00F52150" w:rsidRDefault="00A0030A">
      <w:pPr>
        <w:rPr>
          <w:rFonts w:ascii="Calibri" w:hAnsi="Calibri" w:cs="Calibri"/>
        </w:rPr>
      </w:pPr>
    </w:p>
    <w:tbl>
      <w:tblPr>
        <w:tblStyle w:val="TableGrid"/>
        <w:tblW w:w="0" w:type="auto"/>
        <w:tblLook w:val="04A0" w:firstRow="1" w:lastRow="0" w:firstColumn="1" w:lastColumn="0" w:noHBand="0" w:noVBand="1"/>
      </w:tblPr>
      <w:tblGrid>
        <w:gridCol w:w="9736"/>
      </w:tblGrid>
      <w:tr w:rsidR="0013581A" w14:paraId="3A44441E" w14:textId="77777777" w:rsidTr="00700DA5">
        <w:tc>
          <w:tcPr>
            <w:tcW w:w="10456" w:type="dxa"/>
          </w:tcPr>
          <w:p w14:paraId="097A67BC" w14:textId="77777777" w:rsidR="0013581A" w:rsidRDefault="0013581A" w:rsidP="00700DA5">
            <w:pPr>
              <w:jc w:val="both"/>
              <w:rPr>
                <w:rFonts w:asciiTheme="majorHAnsi" w:hAnsiTheme="majorHAnsi" w:cstheme="majorHAnsi"/>
                <w:b/>
                <w:bCs/>
                <w:sz w:val="22"/>
                <w:szCs w:val="22"/>
              </w:rPr>
            </w:pPr>
            <w:r>
              <w:rPr>
                <w:rFonts w:asciiTheme="majorHAnsi" w:hAnsiTheme="majorHAnsi" w:cstheme="majorHAnsi"/>
                <w:b/>
                <w:bCs/>
                <w:sz w:val="22"/>
                <w:szCs w:val="22"/>
              </w:rPr>
              <w:t>CONTACT INFORMATION FOR DESIGNATED SAFEGUARDING OFFICERS</w:t>
            </w:r>
          </w:p>
          <w:p w14:paraId="37EA4AEC" w14:textId="77777777" w:rsidR="0013581A" w:rsidRDefault="0013581A" w:rsidP="00700DA5">
            <w:pPr>
              <w:jc w:val="both"/>
              <w:rPr>
                <w:rFonts w:asciiTheme="majorHAnsi" w:hAnsiTheme="majorHAnsi" w:cstheme="majorHAnsi"/>
                <w:sz w:val="22"/>
                <w:szCs w:val="22"/>
              </w:rPr>
            </w:pPr>
            <w:r w:rsidRPr="00801727">
              <w:rPr>
                <w:rFonts w:asciiTheme="majorHAnsi" w:hAnsiTheme="majorHAnsi" w:cstheme="majorHAnsi"/>
                <w:sz w:val="22"/>
                <w:szCs w:val="22"/>
              </w:rPr>
              <w:t xml:space="preserve">Maddy Crowther </w:t>
            </w:r>
            <w:r>
              <w:rPr>
                <w:rFonts w:asciiTheme="majorHAnsi" w:hAnsiTheme="majorHAnsi" w:cstheme="majorHAnsi"/>
                <w:sz w:val="22"/>
                <w:szCs w:val="22"/>
              </w:rPr>
              <w:t>-</w:t>
            </w:r>
            <w:r w:rsidRPr="00801727">
              <w:rPr>
                <w:rFonts w:asciiTheme="majorHAnsi" w:hAnsiTheme="majorHAnsi" w:cstheme="majorHAnsi"/>
                <w:sz w:val="22"/>
                <w:szCs w:val="22"/>
              </w:rPr>
              <w:t xml:space="preserve"> </w:t>
            </w:r>
            <w:hyperlink r:id="rId10" w:history="1">
              <w:r w:rsidRPr="00F14F60">
                <w:rPr>
                  <w:rStyle w:val="Hyperlink"/>
                  <w:rFonts w:asciiTheme="majorHAnsi" w:hAnsiTheme="majorHAnsi" w:cstheme="majorHAnsi"/>
                  <w:color w:val="548DD4" w:themeColor="text2" w:themeTint="99"/>
                  <w:sz w:val="22"/>
                  <w:szCs w:val="22"/>
                </w:rPr>
                <w:t>maddy.crowther@wagingpeace.info</w:t>
              </w:r>
            </w:hyperlink>
            <w:r>
              <w:rPr>
                <w:rFonts w:asciiTheme="majorHAnsi" w:hAnsiTheme="majorHAnsi" w:cstheme="majorHAnsi"/>
                <w:sz w:val="22"/>
                <w:szCs w:val="22"/>
              </w:rPr>
              <w:t xml:space="preserve"> </w:t>
            </w:r>
            <w:r w:rsidRPr="00801727">
              <w:rPr>
                <w:rFonts w:asciiTheme="majorHAnsi" w:hAnsiTheme="majorHAnsi" w:cstheme="majorHAnsi"/>
                <w:sz w:val="22"/>
                <w:szCs w:val="22"/>
              </w:rPr>
              <w:t xml:space="preserve">or </w:t>
            </w:r>
            <w:r w:rsidRPr="00801727">
              <w:rPr>
                <w:rFonts w:asciiTheme="majorHAnsi" w:eastAsiaTheme="minorEastAsia" w:hAnsiTheme="majorHAnsi" w:cstheme="majorHAnsi"/>
                <w:noProof/>
                <w:sz w:val="22"/>
                <w:szCs w:val="22"/>
                <w:shd w:val="clear" w:color="auto" w:fill="FBFBFB"/>
              </w:rPr>
              <w:t>020 8191 9235</w:t>
            </w:r>
            <w:r w:rsidRPr="00801727">
              <w:rPr>
                <w:rFonts w:asciiTheme="majorHAnsi" w:hAnsiTheme="majorHAnsi" w:cstheme="majorHAnsi"/>
                <w:sz w:val="22"/>
                <w:szCs w:val="22"/>
              </w:rPr>
              <w:t xml:space="preserve"> </w:t>
            </w:r>
            <w:r>
              <w:rPr>
                <w:rFonts w:asciiTheme="majorHAnsi" w:hAnsiTheme="majorHAnsi" w:cstheme="majorHAnsi"/>
                <w:sz w:val="22"/>
                <w:szCs w:val="22"/>
              </w:rPr>
              <w:t>or 07594 649 188</w:t>
            </w:r>
          </w:p>
          <w:p w14:paraId="32491F58" w14:textId="77777777" w:rsidR="0013581A" w:rsidRPr="00387FEE" w:rsidRDefault="0013581A" w:rsidP="00700DA5">
            <w:pPr>
              <w:jc w:val="both"/>
              <w:rPr>
                <w:rFonts w:asciiTheme="majorHAnsi" w:hAnsiTheme="majorHAnsi" w:cstheme="majorHAnsi"/>
                <w:sz w:val="22"/>
                <w:szCs w:val="22"/>
              </w:rPr>
            </w:pPr>
            <w:r w:rsidRPr="00801727">
              <w:rPr>
                <w:rFonts w:asciiTheme="majorHAnsi" w:hAnsiTheme="majorHAnsi" w:cstheme="majorHAnsi"/>
                <w:sz w:val="22"/>
                <w:szCs w:val="22"/>
              </w:rPr>
              <w:t xml:space="preserve">Board Safeguarding Lead Shaughnessy Hawkins </w:t>
            </w:r>
            <w:r>
              <w:rPr>
                <w:rFonts w:asciiTheme="majorHAnsi" w:hAnsiTheme="majorHAnsi" w:cstheme="majorHAnsi"/>
                <w:sz w:val="22"/>
                <w:szCs w:val="22"/>
              </w:rPr>
              <w:t xml:space="preserve">- </w:t>
            </w:r>
            <w:hyperlink r:id="rId11" w:history="1">
              <w:r w:rsidRPr="00F14F60">
                <w:rPr>
                  <w:rStyle w:val="Hyperlink"/>
                  <w:rFonts w:asciiTheme="majorHAnsi" w:hAnsiTheme="majorHAnsi" w:cstheme="majorHAnsi"/>
                  <w:color w:val="548DD4" w:themeColor="text2" w:themeTint="99"/>
                  <w:sz w:val="22"/>
                  <w:szCs w:val="22"/>
                  <w:bdr w:val="none" w:sz="0" w:space="0" w:color="auto" w:frame="1"/>
                  <w:shd w:val="clear" w:color="auto" w:fill="FFFFFF"/>
                </w:rPr>
                <w:t>safeguardingtrustee@wagingpeace.info</w:t>
              </w:r>
            </w:hyperlink>
            <w:r w:rsidRPr="00F14F60">
              <w:rPr>
                <w:rFonts w:asciiTheme="majorHAnsi" w:hAnsiTheme="majorHAnsi" w:cstheme="majorHAnsi"/>
                <w:color w:val="548DD4" w:themeColor="text2" w:themeTint="99"/>
                <w:sz w:val="22"/>
                <w:szCs w:val="22"/>
              </w:rPr>
              <w:t xml:space="preserve"> </w:t>
            </w:r>
            <w:r>
              <w:rPr>
                <w:rFonts w:asciiTheme="majorHAnsi" w:hAnsiTheme="majorHAnsi" w:cstheme="majorHAnsi"/>
                <w:sz w:val="22"/>
                <w:szCs w:val="22"/>
              </w:rPr>
              <w:t>-</w:t>
            </w:r>
            <w:r>
              <w:t xml:space="preserve"> </w:t>
            </w:r>
            <w:r w:rsidRPr="00801727">
              <w:rPr>
                <w:rFonts w:asciiTheme="majorHAnsi" w:hAnsiTheme="majorHAnsi" w:cstheme="majorHAnsi"/>
                <w:sz w:val="22"/>
                <w:szCs w:val="22"/>
              </w:rPr>
              <w:t>if you want to escalate a concern, or if you can’t reach Maddy</w:t>
            </w:r>
            <w:r>
              <w:rPr>
                <w:rFonts w:asciiTheme="majorHAnsi" w:hAnsiTheme="majorHAnsi" w:cstheme="majorHAnsi"/>
                <w:sz w:val="22"/>
                <w:szCs w:val="22"/>
              </w:rPr>
              <w:t>,</w:t>
            </w:r>
            <w:r w:rsidRPr="00801727">
              <w:rPr>
                <w:rFonts w:asciiTheme="majorHAnsi" w:hAnsiTheme="majorHAnsi" w:cstheme="majorHAnsi"/>
                <w:sz w:val="22"/>
                <w:szCs w:val="22"/>
              </w:rPr>
              <w:t xml:space="preserve"> or don’t feel comfortable contacting Maddy</w:t>
            </w:r>
          </w:p>
        </w:tc>
      </w:tr>
    </w:tbl>
    <w:p w14:paraId="67F601DF" w14:textId="77777777" w:rsidR="0013581A" w:rsidRPr="00801727" w:rsidRDefault="0013581A" w:rsidP="0013581A">
      <w:pPr>
        <w:jc w:val="both"/>
        <w:rPr>
          <w:rFonts w:asciiTheme="majorHAnsi" w:hAnsiTheme="majorHAnsi" w:cstheme="majorHAnsi"/>
          <w:b/>
          <w:sz w:val="22"/>
          <w:szCs w:val="22"/>
        </w:rPr>
      </w:pPr>
    </w:p>
    <w:p w14:paraId="63B2B315" w14:textId="77777777" w:rsidR="0013581A" w:rsidRPr="00801727" w:rsidRDefault="0013581A" w:rsidP="0013581A">
      <w:pPr>
        <w:jc w:val="center"/>
        <w:rPr>
          <w:rFonts w:asciiTheme="majorHAnsi" w:hAnsiTheme="majorHAnsi" w:cstheme="majorHAnsi"/>
          <w:b/>
          <w:sz w:val="22"/>
          <w:szCs w:val="22"/>
        </w:rPr>
      </w:pPr>
      <w:r w:rsidRPr="00801727">
        <w:rPr>
          <w:rFonts w:asciiTheme="majorHAnsi" w:hAnsiTheme="majorHAnsi" w:cstheme="majorHAnsi"/>
          <w:b/>
          <w:sz w:val="22"/>
          <w:szCs w:val="22"/>
        </w:rPr>
        <w:t>Volunteer Guidance – Safeguarding yourself and others</w:t>
      </w:r>
    </w:p>
    <w:p w14:paraId="598D1C1F" w14:textId="77777777" w:rsidR="0013581A" w:rsidRPr="00801727" w:rsidRDefault="0013581A" w:rsidP="0013581A">
      <w:pPr>
        <w:jc w:val="both"/>
        <w:rPr>
          <w:rFonts w:asciiTheme="majorHAnsi" w:eastAsia="Calibri" w:hAnsiTheme="majorHAnsi" w:cstheme="majorHAnsi"/>
          <w:b/>
          <w:sz w:val="22"/>
          <w:szCs w:val="22"/>
        </w:rPr>
      </w:pPr>
    </w:p>
    <w:p w14:paraId="157CB5E5" w14:textId="77777777" w:rsidR="0013581A" w:rsidRPr="00801727" w:rsidRDefault="0013581A" w:rsidP="0013581A">
      <w:pPr>
        <w:jc w:val="both"/>
        <w:rPr>
          <w:rFonts w:asciiTheme="majorHAnsi" w:hAnsiTheme="majorHAnsi" w:cstheme="majorHAnsi"/>
          <w:sz w:val="22"/>
          <w:szCs w:val="22"/>
        </w:rPr>
      </w:pPr>
      <w:r w:rsidRPr="00801727">
        <w:rPr>
          <w:rFonts w:asciiTheme="majorHAnsi" w:hAnsiTheme="majorHAnsi" w:cstheme="majorHAnsi"/>
          <w:sz w:val="22"/>
          <w:szCs w:val="22"/>
        </w:rPr>
        <w:t>When you volunteer with us it’s important to keep yourself and other people safe. This document will help you understand what to do in difficult situations.</w:t>
      </w:r>
    </w:p>
    <w:p w14:paraId="6C5AC37E" w14:textId="77777777" w:rsidR="0013581A" w:rsidRPr="00801727" w:rsidRDefault="0013581A" w:rsidP="0013581A">
      <w:pPr>
        <w:jc w:val="both"/>
        <w:rPr>
          <w:rFonts w:asciiTheme="majorHAnsi" w:hAnsiTheme="majorHAnsi" w:cstheme="majorHAnsi"/>
          <w:sz w:val="22"/>
          <w:szCs w:val="22"/>
        </w:rPr>
      </w:pPr>
    </w:p>
    <w:p w14:paraId="710AA68A" w14:textId="77777777" w:rsidR="0013581A" w:rsidRPr="00C04DED" w:rsidRDefault="0013581A" w:rsidP="0013581A">
      <w:pPr>
        <w:jc w:val="both"/>
        <w:rPr>
          <w:rFonts w:asciiTheme="majorHAnsi" w:hAnsiTheme="majorHAnsi" w:cstheme="majorHAnsi"/>
          <w:b/>
          <w:sz w:val="22"/>
          <w:szCs w:val="22"/>
          <w:u w:val="single"/>
        </w:rPr>
      </w:pPr>
      <w:r w:rsidRPr="00C04DED">
        <w:rPr>
          <w:rFonts w:asciiTheme="majorHAnsi" w:hAnsiTheme="majorHAnsi" w:cstheme="majorHAnsi"/>
          <w:b/>
          <w:sz w:val="22"/>
          <w:szCs w:val="22"/>
          <w:u w:val="single"/>
        </w:rPr>
        <w:t>Part 1: Staying safe</w:t>
      </w:r>
    </w:p>
    <w:p w14:paraId="40A40062" w14:textId="77777777" w:rsidR="0013581A" w:rsidRPr="00801727" w:rsidRDefault="0013581A" w:rsidP="0013581A">
      <w:pPr>
        <w:numPr>
          <w:ilvl w:val="0"/>
          <w:numId w:val="20"/>
        </w:numPr>
        <w:jc w:val="both"/>
        <w:rPr>
          <w:rFonts w:asciiTheme="majorHAnsi" w:hAnsiTheme="majorHAnsi" w:cstheme="majorHAnsi"/>
          <w:b/>
          <w:color w:val="000000"/>
          <w:sz w:val="22"/>
          <w:szCs w:val="22"/>
        </w:rPr>
      </w:pPr>
      <w:r w:rsidRPr="00801727">
        <w:rPr>
          <w:rFonts w:asciiTheme="majorHAnsi" w:hAnsiTheme="majorHAnsi" w:cstheme="majorHAnsi"/>
          <w:b/>
          <w:color w:val="000000"/>
          <w:sz w:val="22"/>
          <w:szCs w:val="22"/>
        </w:rPr>
        <w:t xml:space="preserve">Call </w:t>
      </w:r>
      <w:r w:rsidRPr="00801727">
        <w:rPr>
          <w:rFonts w:asciiTheme="majorHAnsi" w:hAnsiTheme="majorHAnsi" w:cstheme="majorHAnsi"/>
          <w:b/>
          <w:sz w:val="22"/>
          <w:szCs w:val="22"/>
        </w:rPr>
        <w:t>for help</w:t>
      </w:r>
      <w:r w:rsidRPr="00801727">
        <w:rPr>
          <w:rFonts w:asciiTheme="majorHAnsi" w:hAnsiTheme="majorHAnsi" w:cstheme="majorHAnsi"/>
          <w:b/>
          <w:color w:val="000000"/>
          <w:sz w:val="22"/>
          <w:szCs w:val="22"/>
        </w:rPr>
        <w:t xml:space="preserve"> if you believe you </w:t>
      </w:r>
      <w:r w:rsidRPr="00801727">
        <w:rPr>
          <w:rFonts w:asciiTheme="majorHAnsi" w:hAnsiTheme="majorHAnsi" w:cstheme="majorHAnsi"/>
          <w:b/>
          <w:sz w:val="22"/>
          <w:szCs w:val="22"/>
        </w:rPr>
        <w:t>are</w:t>
      </w:r>
      <w:r w:rsidRPr="00801727">
        <w:rPr>
          <w:rFonts w:asciiTheme="majorHAnsi" w:hAnsiTheme="majorHAnsi" w:cstheme="majorHAnsi"/>
          <w:b/>
          <w:color w:val="000000"/>
          <w:sz w:val="22"/>
          <w:szCs w:val="22"/>
        </w:rPr>
        <w:t xml:space="preserve"> at immediate risk of harm</w:t>
      </w:r>
    </w:p>
    <w:p w14:paraId="6EAF7A01" w14:textId="77777777" w:rsidR="0013581A" w:rsidRPr="00801727" w:rsidRDefault="0013581A" w:rsidP="0013581A">
      <w:pPr>
        <w:numPr>
          <w:ilvl w:val="1"/>
          <w:numId w:val="20"/>
        </w:numPr>
        <w:jc w:val="both"/>
        <w:rPr>
          <w:rFonts w:asciiTheme="majorHAnsi" w:hAnsiTheme="majorHAnsi" w:cstheme="majorHAnsi"/>
          <w:b/>
          <w:color w:val="000000"/>
          <w:sz w:val="22"/>
          <w:szCs w:val="22"/>
        </w:rPr>
      </w:pPr>
      <w:r w:rsidRPr="00801727">
        <w:rPr>
          <w:rFonts w:asciiTheme="majorHAnsi" w:hAnsiTheme="majorHAnsi" w:cstheme="majorHAnsi"/>
          <w:sz w:val="22"/>
          <w:szCs w:val="22"/>
        </w:rPr>
        <w:t xml:space="preserve">If you are in immediate </w:t>
      </w:r>
      <w:proofErr w:type="gramStart"/>
      <w:r w:rsidRPr="00801727">
        <w:rPr>
          <w:rFonts w:asciiTheme="majorHAnsi" w:hAnsiTheme="majorHAnsi" w:cstheme="majorHAnsi"/>
          <w:sz w:val="22"/>
          <w:szCs w:val="22"/>
        </w:rPr>
        <w:t>danger</w:t>
      </w:r>
      <w:proofErr w:type="gramEnd"/>
      <w:r w:rsidRPr="00801727">
        <w:rPr>
          <w:rFonts w:asciiTheme="majorHAnsi" w:hAnsiTheme="majorHAnsi" w:cstheme="majorHAnsi"/>
          <w:sz w:val="22"/>
          <w:szCs w:val="22"/>
        </w:rPr>
        <w:t xml:space="preserve"> call</w:t>
      </w:r>
      <w:r w:rsidRPr="00801727">
        <w:rPr>
          <w:rFonts w:asciiTheme="majorHAnsi" w:hAnsiTheme="majorHAnsi" w:cstheme="majorHAnsi"/>
          <w:color w:val="000000"/>
          <w:sz w:val="22"/>
          <w:szCs w:val="22"/>
        </w:rPr>
        <w:t xml:space="preserve"> 999</w:t>
      </w:r>
      <w:r>
        <w:rPr>
          <w:rFonts w:asciiTheme="majorHAnsi" w:hAnsiTheme="majorHAnsi" w:cstheme="majorHAnsi"/>
          <w:color w:val="000000"/>
          <w:sz w:val="22"/>
          <w:szCs w:val="22"/>
        </w:rPr>
        <w:t>.</w:t>
      </w:r>
    </w:p>
    <w:p w14:paraId="5CE8605D" w14:textId="77777777" w:rsidR="0013581A" w:rsidRPr="00801727" w:rsidRDefault="0013581A" w:rsidP="0013581A">
      <w:pPr>
        <w:numPr>
          <w:ilvl w:val="1"/>
          <w:numId w:val="20"/>
        </w:numPr>
        <w:jc w:val="both"/>
        <w:rPr>
          <w:rFonts w:asciiTheme="majorHAnsi" w:hAnsiTheme="majorHAnsi" w:cstheme="majorHAnsi"/>
          <w:b/>
          <w:color w:val="000000"/>
          <w:sz w:val="22"/>
          <w:szCs w:val="22"/>
        </w:rPr>
      </w:pPr>
      <w:r w:rsidRPr="00801727">
        <w:rPr>
          <w:rFonts w:asciiTheme="majorHAnsi" w:hAnsiTheme="majorHAnsi" w:cstheme="majorHAnsi"/>
          <w:sz w:val="22"/>
          <w:szCs w:val="22"/>
        </w:rPr>
        <w:t>I</w:t>
      </w:r>
      <w:r w:rsidRPr="00801727">
        <w:rPr>
          <w:rFonts w:asciiTheme="majorHAnsi" w:hAnsiTheme="majorHAnsi" w:cstheme="majorHAnsi"/>
          <w:color w:val="000000"/>
          <w:sz w:val="22"/>
          <w:szCs w:val="22"/>
        </w:rPr>
        <w:t>f you are visiting someone in custo</w:t>
      </w:r>
      <w:r w:rsidRPr="00801727">
        <w:rPr>
          <w:rFonts w:asciiTheme="majorHAnsi" w:hAnsiTheme="majorHAnsi" w:cstheme="majorHAnsi"/>
          <w:sz w:val="22"/>
          <w:szCs w:val="22"/>
        </w:rPr>
        <w:t xml:space="preserve">dy or </w:t>
      </w:r>
      <w:r w:rsidRPr="00801727">
        <w:rPr>
          <w:rFonts w:asciiTheme="majorHAnsi" w:hAnsiTheme="majorHAnsi" w:cstheme="majorHAnsi"/>
          <w:color w:val="000000"/>
          <w:sz w:val="22"/>
          <w:szCs w:val="22"/>
        </w:rPr>
        <w:t xml:space="preserve">detention, immediately </w:t>
      </w:r>
      <w:r w:rsidRPr="00801727">
        <w:rPr>
          <w:rFonts w:asciiTheme="majorHAnsi" w:hAnsiTheme="majorHAnsi" w:cstheme="majorHAnsi"/>
          <w:sz w:val="22"/>
          <w:szCs w:val="22"/>
        </w:rPr>
        <w:t>contact [their relevant authority]</w:t>
      </w:r>
    </w:p>
    <w:p w14:paraId="59C5AE1E" w14:textId="77777777" w:rsidR="0013581A" w:rsidRPr="00801727" w:rsidRDefault="0013581A" w:rsidP="0013581A">
      <w:pPr>
        <w:numPr>
          <w:ilvl w:val="1"/>
          <w:numId w:val="20"/>
        </w:numPr>
        <w:jc w:val="both"/>
        <w:rPr>
          <w:rFonts w:asciiTheme="majorHAnsi" w:hAnsiTheme="majorHAnsi" w:cstheme="majorHAnsi"/>
          <w:sz w:val="22"/>
          <w:szCs w:val="22"/>
        </w:rPr>
      </w:pPr>
      <w:r w:rsidRPr="00801727">
        <w:rPr>
          <w:rFonts w:asciiTheme="majorHAnsi" w:hAnsiTheme="majorHAnsi" w:cstheme="majorHAnsi"/>
          <w:color w:val="000000"/>
          <w:sz w:val="22"/>
          <w:szCs w:val="22"/>
        </w:rPr>
        <w:t xml:space="preserve">If you aren’t in immediate danger but are unsure of how to proceed or remove yourself from a situation, you can call us for assistance on </w:t>
      </w:r>
      <w:r w:rsidRPr="00801727">
        <w:rPr>
          <w:rFonts w:asciiTheme="majorHAnsi" w:eastAsiaTheme="minorEastAsia" w:hAnsiTheme="majorHAnsi" w:cstheme="majorHAnsi"/>
          <w:noProof/>
          <w:sz w:val="22"/>
          <w:szCs w:val="22"/>
          <w:shd w:val="clear" w:color="auto" w:fill="FBFBFB"/>
        </w:rPr>
        <w:t xml:space="preserve">020 8191 9235 or another number which you have been provided, and leave a voicemail if you do not immediately reach us. It can be helfpul to email us and mark it urgent at </w:t>
      </w:r>
      <w:hyperlink r:id="rId12" w:history="1">
        <w:r w:rsidRPr="001F3A81">
          <w:rPr>
            <w:rStyle w:val="Hyperlink"/>
            <w:rFonts w:asciiTheme="majorHAnsi" w:eastAsiaTheme="minorEastAsia" w:hAnsiTheme="majorHAnsi" w:cstheme="majorHAnsi"/>
            <w:noProof/>
            <w:sz w:val="22"/>
            <w:szCs w:val="22"/>
            <w:shd w:val="clear" w:color="auto" w:fill="FBFBFB"/>
          </w:rPr>
          <w:t>info@wagingpeace.info</w:t>
        </w:r>
      </w:hyperlink>
      <w:r>
        <w:rPr>
          <w:rFonts w:asciiTheme="majorHAnsi" w:eastAsiaTheme="minorEastAsia" w:hAnsiTheme="majorHAnsi" w:cstheme="majorHAnsi"/>
          <w:noProof/>
          <w:sz w:val="22"/>
          <w:szCs w:val="22"/>
          <w:shd w:val="clear" w:color="auto" w:fill="FBFBFB"/>
        </w:rPr>
        <w:t>.</w:t>
      </w:r>
    </w:p>
    <w:p w14:paraId="0FB5A90A" w14:textId="77777777" w:rsidR="0013581A" w:rsidRPr="00801727" w:rsidRDefault="0013581A" w:rsidP="0013581A">
      <w:pPr>
        <w:numPr>
          <w:ilvl w:val="0"/>
          <w:numId w:val="20"/>
        </w:numPr>
        <w:jc w:val="both"/>
        <w:rPr>
          <w:rFonts w:asciiTheme="majorHAnsi" w:hAnsiTheme="majorHAnsi" w:cstheme="majorHAnsi"/>
          <w:b/>
          <w:color w:val="000000"/>
          <w:sz w:val="22"/>
          <w:szCs w:val="22"/>
        </w:rPr>
      </w:pPr>
      <w:r w:rsidRPr="00801727">
        <w:rPr>
          <w:rFonts w:asciiTheme="majorHAnsi" w:hAnsiTheme="majorHAnsi" w:cstheme="majorHAnsi"/>
          <w:b/>
          <w:color w:val="000000"/>
          <w:sz w:val="22"/>
          <w:szCs w:val="22"/>
        </w:rPr>
        <w:t>Never stay in a situation where you don’t feel safe or comfortable</w:t>
      </w:r>
    </w:p>
    <w:p w14:paraId="4722ACF0" w14:textId="77777777" w:rsidR="0013581A" w:rsidRPr="00801727" w:rsidRDefault="0013581A" w:rsidP="0013581A">
      <w:pPr>
        <w:numPr>
          <w:ilvl w:val="1"/>
          <w:numId w:val="20"/>
        </w:numPr>
        <w:jc w:val="both"/>
        <w:rPr>
          <w:rFonts w:asciiTheme="majorHAnsi" w:hAnsiTheme="majorHAnsi" w:cstheme="majorHAnsi"/>
          <w:b/>
          <w:color w:val="000000"/>
          <w:sz w:val="22"/>
          <w:szCs w:val="22"/>
        </w:rPr>
      </w:pPr>
      <w:r w:rsidRPr="00801727">
        <w:rPr>
          <w:rFonts w:asciiTheme="majorHAnsi" w:hAnsiTheme="majorHAnsi" w:cstheme="majorHAnsi"/>
          <w:color w:val="000000"/>
          <w:sz w:val="22"/>
          <w:szCs w:val="22"/>
        </w:rPr>
        <w:t xml:space="preserve">You </w:t>
      </w:r>
      <w:r w:rsidRPr="00801727">
        <w:rPr>
          <w:rFonts w:asciiTheme="majorHAnsi" w:hAnsiTheme="majorHAnsi" w:cstheme="majorHAnsi"/>
          <w:sz w:val="22"/>
          <w:szCs w:val="22"/>
        </w:rPr>
        <w:t>should always</w:t>
      </w:r>
      <w:r w:rsidRPr="00801727">
        <w:rPr>
          <w:rFonts w:asciiTheme="majorHAnsi" w:hAnsiTheme="majorHAnsi" w:cstheme="majorHAnsi"/>
          <w:color w:val="000000"/>
          <w:sz w:val="22"/>
          <w:szCs w:val="22"/>
        </w:rPr>
        <w:t xml:space="preserve"> leave any situation, place or conversation where you </w:t>
      </w:r>
      <w:r w:rsidRPr="00801727">
        <w:rPr>
          <w:rFonts w:asciiTheme="majorHAnsi" w:hAnsiTheme="majorHAnsi" w:cstheme="majorHAnsi"/>
          <w:sz w:val="22"/>
          <w:szCs w:val="22"/>
        </w:rPr>
        <w:t>feel</w:t>
      </w:r>
      <w:r w:rsidRPr="00801727">
        <w:rPr>
          <w:rFonts w:asciiTheme="majorHAnsi" w:hAnsiTheme="majorHAnsi" w:cstheme="majorHAnsi"/>
          <w:color w:val="000000"/>
          <w:sz w:val="22"/>
          <w:szCs w:val="22"/>
        </w:rPr>
        <w:t xml:space="preserve"> uncomfortable, or think you might be at risk of harm. </w:t>
      </w:r>
      <w:r w:rsidRPr="00801727">
        <w:rPr>
          <w:rFonts w:asciiTheme="majorHAnsi" w:hAnsiTheme="majorHAnsi" w:cstheme="majorHAnsi"/>
          <w:sz w:val="22"/>
          <w:szCs w:val="22"/>
        </w:rPr>
        <w:t>Nothing</w:t>
      </w:r>
      <w:r w:rsidRPr="00801727">
        <w:rPr>
          <w:rFonts w:asciiTheme="majorHAnsi" w:hAnsiTheme="majorHAnsi" w:cstheme="majorHAnsi"/>
          <w:color w:val="000000"/>
          <w:sz w:val="22"/>
          <w:szCs w:val="22"/>
        </w:rPr>
        <w:t xml:space="preserve"> is more important than your well-being, and you should always trust your judgment.</w:t>
      </w:r>
    </w:p>
    <w:p w14:paraId="185157E5" w14:textId="77777777" w:rsidR="0013581A" w:rsidRPr="00801727" w:rsidRDefault="0013581A" w:rsidP="0013581A">
      <w:pPr>
        <w:numPr>
          <w:ilvl w:val="0"/>
          <w:numId w:val="20"/>
        </w:numPr>
        <w:jc w:val="both"/>
        <w:rPr>
          <w:rFonts w:asciiTheme="majorHAnsi" w:hAnsiTheme="majorHAnsi" w:cstheme="majorHAnsi"/>
          <w:b/>
          <w:color w:val="000000"/>
          <w:sz w:val="22"/>
          <w:szCs w:val="22"/>
        </w:rPr>
      </w:pPr>
      <w:r w:rsidRPr="00801727">
        <w:rPr>
          <w:rFonts w:asciiTheme="majorHAnsi" w:hAnsiTheme="majorHAnsi" w:cstheme="majorHAnsi"/>
          <w:b/>
          <w:color w:val="000000"/>
          <w:sz w:val="22"/>
          <w:szCs w:val="22"/>
        </w:rPr>
        <w:t>Tell us about any situation where you felt unsafe or uncomfortable</w:t>
      </w:r>
    </w:p>
    <w:p w14:paraId="03A5A477" w14:textId="77777777" w:rsidR="0013581A" w:rsidRPr="00801727" w:rsidRDefault="0013581A" w:rsidP="0013581A">
      <w:pPr>
        <w:numPr>
          <w:ilvl w:val="1"/>
          <w:numId w:val="20"/>
        </w:numPr>
        <w:jc w:val="both"/>
        <w:rPr>
          <w:rFonts w:asciiTheme="majorHAnsi" w:hAnsiTheme="majorHAnsi" w:cstheme="majorHAnsi"/>
          <w:sz w:val="22"/>
          <w:szCs w:val="22"/>
        </w:rPr>
      </w:pPr>
      <w:r w:rsidRPr="00801727">
        <w:rPr>
          <w:rFonts w:asciiTheme="majorHAnsi" w:hAnsiTheme="majorHAnsi" w:cstheme="majorHAnsi"/>
          <w:color w:val="000000"/>
          <w:sz w:val="22"/>
          <w:szCs w:val="22"/>
        </w:rPr>
        <w:t xml:space="preserve">Once </w:t>
      </w:r>
      <w:r w:rsidRPr="00801727">
        <w:rPr>
          <w:rFonts w:asciiTheme="majorHAnsi" w:hAnsiTheme="majorHAnsi" w:cstheme="majorHAnsi"/>
          <w:sz w:val="22"/>
          <w:szCs w:val="22"/>
        </w:rPr>
        <w:t>you’re safe</w:t>
      </w:r>
      <w:r w:rsidRPr="00801727">
        <w:rPr>
          <w:rFonts w:asciiTheme="majorHAnsi" w:hAnsiTheme="majorHAnsi" w:cstheme="majorHAnsi"/>
          <w:color w:val="000000"/>
          <w:sz w:val="22"/>
          <w:szCs w:val="22"/>
        </w:rPr>
        <w:t xml:space="preserve"> from any immediate danger, </w:t>
      </w:r>
      <w:r w:rsidRPr="00801727">
        <w:rPr>
          <w:rFonts w:asciiTheme="majorHAnsi" w:hAnsiTheme="majorHAnsi" w:cstheme="majorHAnsi"/>
          <w:sz w:val="22"/>
          <w:szCs w:val="22"/>
        </w:rPr>
        <w:t>get in contact with us. We want to</w:t>
      </w:r>
      <w:r w:rsidRPr="00801727">
        <w:rPr>
          <w:rFonts w:asciiTheme="majorHAnsi" w:hAnsiTheme="majorHAnsi" w:cstheme="majorHAnsi"/>
          <w:color w:val="000000"/>
          <w:sz w:val="22"/>
          <w:szCs w:val="22"/>
        </w:rPr>
        <w:t xml:space="preserve"> support you in any way </w:t>
      </w:r>
      <w:proofErr w:type="gramStart"/>
      <w:r w:rsidRPr="00801727">
        <w:rPr>
          <w:rFonts w:asciiTheme="majorHAnsi" w:hAnsiTheme="majorHAnsi" w:cstheme="majorHAnsi"/>
          <w:color w:val="000000"/>
          <w:sz w:val="22"/>
          <w:szCs w:val="22"/>
        </w:rPr>
        <w:t>necessary</w:t>
      </w:r>
      <w:proofErr w:type="gramEnd"/>
      <w:r w:rsidRPr="00801727">
        <w:rPr>
          <w:rFonts w:asciiTheme="majorHAnsi" w:hAnsiTheme="majorHAnsi" w:cstheme="majorHAnsi"/>
          <w:sz w:val="22"/>
          <w:szCs w:val="22"/>
        </w:rPr>
        <w:t xml:space="preserve"> and we want to avoid the same happening to other volunteers, so it’s important for us to know about your experience as soon as possible.</w:t>
      </w:r>
      <w:r w:rsidRPr="00801727">
        <w:rPr>
          <w:rFonts w:asciiTheme="majorHAnsi" w:hAnsiTheme="majorHAnsi" w:cstheme="majorHAnsi"/>
          <w:color w:val="000000"/>
          <w:sz w:val="22"/>
          <w:szCs w:val="22"/>
        </w:rPr>
        <w:t xml:space="preserve"> </w:t>
      </w:r>
    </w:p>
    <w:p w14:paraId="04A32C85" w14:textId="77777777" w:rsidR="0013581A" w:rsidRPr="00801727" w:rsidRDefault="0013581A" w:rsidP="0013581A">
      <w:pPr>
        <w:numPr>
          <w:ilvl w:val="0"/>
          <w:numId w:val="20"/>
        </w:numPr>
        <w:jc w:val="both"/>
        <w:rPr>
          <w:rFonts w:asciiTheme="majorHAnsi" w:hAnsiTheme="majorHAnsi" w:cstheme="majorHAnsi"/>
          <w:b/>
          <w:color w:val="000000"/>
          <w:sz w:val="22"/>
          <w:szCs w:val="22"/>
        </w:rPr>
      </w:pPr>
      <w:r w:rsidRPr="00801727">
        <w:rPr>
          <w:rFonts w:asciiTheme="majorHAnsi" w:hAnsiTheme="majorHAnsi" w:cstheme="majorHAnsi"/>
          <w:b/>
          <w:color w:val="000000"/>
          <w:sz w:val="22"/>
          <w:szCs w:val="22"/>
        </w:rPr>
        <w:t>Think twice before sharing information about yourself</w:t>
      </w:r>
    </w:p>
    <w:p w14:paraId="02EFA224" w14:textId="77777777" w:rsidR="0013581A" w:rsidRPr="00801727" w:rsidRDefault="0013581A" w:rsidP="0013581A">
      <w:pPr>
        <w:numPr>
          <w:ilvl w:val="1"/>
          <w:numId w:val="20"/>
        </w:numPr>
        <w:jc w:val="both"/>
        <w:rPr>
          <w:rFonts w:asciiTheme="majorHAnsi" w:hAnsiTheme="majorHAnsi" w:cstheme="majorHAnsi"/>
          <w:b/>
          <w:color w:val="000000"/>
          <w:sz w:val="22"/>
          <w:szCs w:val="22"/>
        </w:rPr>
      </w:pPr>
      <w:r w:rsidRPr="00801727">
        <w:rPr>
          <w:rFonts w:asciiTheme="majorHAnsi" w:hAnsiTheme="majorHAnsi" w:cstheme="majorHAnsi"/>
          <w:color w:val="000000"/>
          <w:sz w:val="22"/>
          <w:szCs w:val="22"/>
        </w:rPr>
        <w:t>We recommend you don’t share your mobile phone number with the people you are meeting with</w:t>
      </w:r>
      <w:r w:rsidRPr="00801727">
        <w:rPr>
          <w:rFonts w:asciiTheme="majorHAnsi" w:hAnsiTheme="majorHAnsi" w:cstheme="majorHAnsi"/>
          <w:sz w:val="22"/>
          <w:szCs w:val="22"/>
        </w:rPr>
        <w:t>. If you think they’re in danger, follow the guidance in part 3.</w:t>
      </w:r>
      <w:r w:rsidRPr="00801727">
        <w:rPr>
          <w:rFonts w:asciiTheme="majorHAnsi" w:hAnsiTheme="majorHAnsi" w:cstheme="majorHAnsi"/>
          <w:color w:val="000000"/>
          <w:sz w:val="22"/>
          <w:szCs w:val="22"/>
        </w:rPr>
        <w:t xml:space="preserve"> You should also </w:t>
      </w:r>
      <w:r w:rsidRPr="00801727">
        <w:rPr>
          <w:rFonts w:asciiTheme="majorHAnsi" w:hAnsiTheme="majorHAnsi" w:cstheme="majorHAnsi"/>
          <w:sz w:val="22"/>
          <w:szCs w:val="22"/>
        </w:rPr>
        <w:t xml:space="preserve">avoid sharing </w:t>
      </w:r>
      <w:r w:rsidRPr="00801727">
        <w:rPr>
          <w:rFonts w:asciiTheme="majorHAnsi" w:hAnsiTheme="majorHAnsi" w:cstheme="majorHAnsi"/>
          <w:color w:val="000000"/>
          <w:sz w:val="22"/>
          <w:szCs w:val="22"/>
        </w:rPr>
        <w:t>other personal details about yourself.</w:t>
      </w:r>
    </w:p>
    <w:p w14:paraId="3E2BFEEB" w14:textId="77777777" w:rsidR="0013581A" w:rsidRPr="00801727" w:rsidRDefault="0013581A" w:rsidP="0013581A">
      <w:pPr>
        <w:numPr>
          <w:ilvl w:val="0"/>
          <w:numId w:val="20"/>
        </w:numPr>
        <w:jc w:val="both"/>
        <w:rPr>
          <w:rFonts w:asciiTheme="majorHAnsi" w:hAnsiTheme="majorHAnsi" w:cstheme="majorHAnsi"/>
          <w:b/>
          <w:color w:val="000000"/>
          <w:sz w:val="22"/>
          <w:szCs w:val="22"/>
        </w:rPr>
      </w:pPr>
      <w:r w:rsidRPr="00801727">
        <w:rPr>
          <w:rFonts w:asciiTheme="majorHAnsi" w:hAnsiTheme="majorHAnsi" w:cstheme="majorHAnsi"/>
          <w:b/>
          <w:color w:val="000000"/>
          <w:sz w:val="22"/>
          <w:szCs w:val="22"/>
        </w:rPr>
        <w:t>Make time for self-care</w:t>
      </w:r>
    </w:p>
    <w:p w14:paraId="38DF4DEC" w14:textId="77777777" w:rsidR="0013581A" w:rsidRPr="00801727" w:rsidRDefault="0013581A" w:rsidP="0013581A">
      <w:pPr>
        <w:numPr>
          <w:ilvl w:val="1"/>
          <w:numId w:val="20"/>
        </w:numPr>
        <w:jc w:val="both"/>
        <w:rPr>
          <w:rFonts w:asciiTheme="majorHAnsi" w:hAnsiTheme="majorHAnsi" w:cstheme="majorHAnsi"/>
          <w:b/>
          <w:color w:val="000000"/>
          <w:sz w:val="22"/>
          <w:szCs w:val="22"/>
        </w:rPr>
      </w:pPr>
      <w:r w:rsidRPr="00801727">
        <w:rPr>
          <w:rFonts w:asciiTheme="majorHAnsi" w:hAnsiTheme="majorHAnsi" w:cstheme="majorHAnsi"/>
          <w:color w:val="000000"/>
          <w:sz w:val="22"/>
          <w:szCs w:val="22"/>
        </w:rPr>
        <w:t xml:space="preserve">You also need to look after yourself! Set and maintain personal </w:t>
      </w:r>
      <w:proofErr w:type="gramStart"/>
      <w:r w:rsidRPr="00801727">
        <w:rPr>
          <w:rFonts w:asciiTheme="majorHAnsi" w:hAnsiTheme="majorHAnsi" w:cstheme="majorHAnsi"/>
          <w:color w:val="000000"/>
          <w:sz w:val="22"/>
          <w:szCs w:val="22"/>
        </w:rPr>
        <w:t>boundaries, and</w:t>
      </w:r>
      <w:proofErr w:type="gramEnd"/>
      <w:r w:rsidRPr="00801727">
        <w:rPr>
          <w:rFonts w:asciiTheme="majorHAnsi" w:hAnsiTheme="majorHAnsi" w:cstheme="majorHAnsi"/>
          <w:color w:val="000000"/>
          <w:sz w:val="22"/>
          <w:szCs w:val="22"/>
        </w:rPr>
        <w:t xml:space="preserve"> make time to relax and unwind. If you are unclear on what boundaries might be helpful, discuss this with us.</w:t>
      </w:r>
    </w:p>
    <w:p w14:paraId="69BD2B54" w14:textId="77777777" w:rsidR="0013581A" w:rsidRPr="00801727" w:rsidRDefault="0013581A" w:rsidP="0013581A">
      <w:pPr>
        <w:numPr>
          <w:ilvl w:val="1"/>
          <w:numId w:val="20"/>
        </w:numPr>
        <w:jc w:val="both"/>
        <w:rPr>
          <w:rFonts w:asciiTheme="majorHAnsi" w:hAnsiTheme="majorHAnsi" w:cstheme="majorHAnsi"/>
          <w:b/>
          <w:color w:val="000000"/>
          <w:sz w:val="22"/>
          <w:szCs w:val="22"/>
        </w:rPr>
      </w:pPr>
      <w:r w:rsidRPr="00801727">
        <w:rPr>
          <w:rFonts w:asciiTheme="majorHAnsi" w:hAnsiTheme="majorHAnsi" w:cstheme="majorHAnsi"/>
          <w:color w:val="000000"/>
          <w:sz w:val="22"/>
          <w:szCs w:val="22"/>
        </w:rPr>
        <w:t>We run sessions for our volunteers to debrief and share their experiences, which can also be very beneficial in feeling calm about the difficult situations you may face. You are more than welcome to join these sessions – contact us for more details.</w:t>
      </w:r>
    </w:p>
    <w:p w14:paraId="19341221" w14:textId="77777777" w:rsidR="0013581A" w:rsidRPr="00801727" w:rsidRDefault="0013581A" w:rsidP="0013581A">
      <w:pPr>
        <w:numPr>
          <w:ilvl w:val="0"/>
          <w:numId w:val="20"/>
        </w:numPr>
        <w:jc w:val="both"/>
        <w:rPr>
          <w:rFonts w:asciiTheme="majorHAnsi" w:hAnsiTheme="majorHAnsi" w:cstheme="majorHAnsi"/>
          <w:b/>
          <w:color w:val="000000"/>
          <w:sz w:val="22"/>
          <w:szCs w:val="22"/>
        </w:rPr>
      </w:pPr>
      <w:r w:rsidRPr="00801727">
        <w:rPr>
          <w:rFonts w:asciiTheme="majorHAnsi" w:hAnsiTheme="majorHAnsi" w:cstheme="majorHAnsi"/>
          <w:b/>
          <w:color w:val="000000"/>
          <w:sz w:val="22"/>
          <w:szCs w:val="22"/>
        </w:rPr>
        <w:t>If you’re volunteering through another organisation, make sure you follow their guidance</w:t>
      </w:r>
    </w:p>
    <w:p w14:paraId="7DA842F1" w14:textId="77777777" w:rsidR="0013581A" w:rsidRPr="00801727" w:rsidRDefault="0013581A" w:rsidP="0013581A">
      <w:pPr>
        <w:numPr>
          <w:ilvl w:val="1"/>
          <w:numId w:val="20"/>
        </w:numPr>
        <w:jc w:val="both"/>
        <w:rPr>
          <w:rFonts w:asciiTheme="majorHAnsi" w:hAnsiTheme="majorHAnsi" w:cstheme="majorHAnsi"/>
          <w:b/>
          <w:color w:val="000000"/>
          <w:sz w:val="22"/>
          <w:szCs w:val="22"/>
        </w:rPr>
      </w:pPr>
      <w:r w:rsidRPr="00801727">
        <w:rPr>
          <w:rFonts w:asciiTheme="majorHAnsi" w:hAnsiTheme="majorHAnsi" w:cstheme="majorHAnsi"/>
          <w:sz w:val="22"/>
          <w:szCs w:val="22"/>
        </w:rPr>
        <w:t>C</w:t>
      </w:r>
      <w:r w:rsidRPr="00801727">
        <w:rPr>
          <w:rFonts w:asciiTheme="majorHAnsi" w:hAnsiTheme="majorHAnsi" w:cstheme="majorHAnsi"/>
          <w:color w:val="000000"/>
          <w:sz w:val="22"/>
          <w:szCs w:val="22"/>
        </w:rPr>
        <w:t xml:space="preserve">heck if they have any guidance </w:t>
      </w:r>
      <w:r w:rsidRPr="00801727">
        <w:rPr>
          <w:rFonts w:asciiTheme="majorHAnsi" w:hAnsiTheme="majorHAnsi" w:cstheme="majorHAnsi"/>
          <w:sz w:val="22"/>
          <w:szCs w:val="22"/>
        </w:rPr>
        <w:t xml:space="preserve">and make yourself familiar with their recommendations </w:t>
      </w:r>
      <w:r w:rsidRPr="00801727">
        <w:rPr>
          <w:rFonts w:asciiTheme="majorHAnsi" w:hAnsiTheme="majorHAnsi" w:cstheme="majorHAnsi"/>
          <w:color w:val="000000"/>
          <w:sz w:val="22"/>
          <w:szCs w:val="22"/>
        </w:rPr>
        <w:t xml:space="preserve">on how to respond to incidents, and who to contact for support. </w:t>
      </w:r>
    </w:p>
    <w:p w14:paraId="3B1D1847" w14:textId="77777777" w:rsidR="0013581A" w:rsidRPr="00C04DED" w:rsidRDefault="0013581A" w:rsidP="0013581A">
      <w:pPr>
        <w:numPr>
          <w:ilvl w:val="1"/>
          <w:numId w:val="20"/>
        </w:numPr>
        <w:spacing w:after="160"/>
        <w:jc w:val="both"/>
        <w:rPr>
          <w:rFonts w:asciiTheme="majorHAnsi" w:hAnsiTheme="majorHAnsi" w:cstheme="majorHAnsi"/>
          <w:b/>
          <w:color w:val="000000"/>
          <w:sz w:val="22"/>
          <w:szCs w:val="22"/>
        </w:rPr>
      </w:pPr>
      <w:r w:rsidRPr="00801727">
        <w:rPr>
          <w:rFonts w:asciiTheme="majorHAnsi" w:hAnsiTheme="majorHAnsi" w:cstheme="majorHAnsi"/>
          <w:color w:val="000000"/>
          <w:sz w:val="22"/>
          <w:szCs w:val="22"/>
        </w:rPr>
        <w:t xml:space="preserve">If </w:t>
      </w:r>
      <w:r w:rsidRPr="00801727">
        <w:rPr>
          <w:rFonts w:asciiTheme="majorHAnsi" w:hAnsiTheme="majorHAnsi" w:cstheme="majorHAnsi"/>
          <w:sz w:val="22"/>
          <w:szCs w:val="22"/>
        </w:rPr>
        <w:t>you experience an issue while</w:t>
      </w:r>
      <w:r w:rsidRPr="00801727">
        <w:rPr>
          <w:rFonts w:asciiTheme="majorHAnsi" w:hAnsiTheme="majorHAnsi" w:cstheme="majorHAnsi"/>
          <w:color w:val="000000"/>
          <w:sz w:val="22"/>
          <w:szCs w:val="22"/>
        </w:rPr>
        <w:t xml:space="preserve"> volunteering with another organisation </w:t>
      </w:r>
      <w:r w:rsidRPr="00801727">
        <w:rPr>
          <w:rFonts w:asciiTheme="majorHAnsi" w:hAnsiTheme="majorHAnsi" w:cstheme="majorHAnsi"/>
          <w:sz w:val="22"/>
          <w:szCs w:val="22"/>
        </w:rPr>
        <w:t>and you share it with us</w:t>
      </w:r>
      <w:r w:rsidRPr="00801727">
        <w:rPr>
          <w:rFonts w:asciiTheme="majorHAnsi" w:hAnsiTheme="majorHAnsi" w:cstheme="majorHAnsi"/>
          <w:color w:val="000000"/>
          <w:sz w:val="22"/>
          <w:szCs w:val="22"/>
        </w:rPr>
        <w:t xml:space="preserve">, we will have to tell them about the concerns you raise. </w:t>
      </w:r>
      <w:r w:rsidRPr="00801727">
        <w:rPr>
          <w:rFonts w:asciiTheme="majorHAnsi" w:hAnsiTheme="majorHAnsi" w:cstheme="majorHAnsi"/>
          <w:sz w:val="22"/>
          <w:szCs w:val="22"/>
        </w:rPr>
        <w:t>In most cases we can keep your experience anonymous</w:t>
      </w:r>
      <w:r w:rsidRPr="00801727">
        <w:rPr>
          <w:rFonts w:asciiTheme="majorHAnsi" w:hAnsiTheme="majorHAnsi" w:cstheme="majorHAnsi"/>
          <w:color w:val="000000"/>
          <w:sz w:val="22"/>
          <w:szCs w:val="22"/>
        </w:rPr>
        <w:t>, but whe</w:t>
      </w:r>
      <w:r w:rsidRPr="00801727">
        <w:rPr>
          <w:rFonts w:asciiTheme="majorHAnsi" w:hAnsiTheme="majorHAnsi" w:cstheme="majorHAnsi"/>
          <w:sz w:val="22"/>
          <w:szCs w:val="22"/>
        </w:rPr>
        <w:t>n</w:t>
      </w:r>
      <w:r w:rsidRPr="00801727">
        <w:rPr>
          <w:rFonts w:asciiTheme="majorHAnsi" w:hAnsiTheme="majorHAnsi" w:cstheme="majorHAnsi"/>
          <w:color w:val="000000"/>
          <w:sz w:val="22"/>
          <w:szCs w:val="22"/>
        </w:rPr>
        <w:t xml:space="preserve"> there’s a serious </w:t>
      </w:r>
      <w:proofErr w:type="gramStart"/>
      <w:r w:rsidRPr="00801727">
        <w:rPr>
          <w:rFonts w:asciiTheme="majorHAnsi" w:hAnsiTheme="majorHAnsi" w:cstheme="majorHAnsi"/>
          <w:color w:val="000000"/>
          <w:sz w:val="22"/>
          <w:szCs w:val="22"/>
        </w:rPr>
        <w:t>concern</w:t>
      </w:r>
      <w:proofErr w:type="gramEnd"/>
      <w:r w:rsidRPr="00801727">
        <w:rPr>
          <w:rFonts w:asciiTheme="majorHAnsi" w:hAnsiTheme="majorHAnsi" w:cstheme="majorHAnsi"/>
          <w:color w:val="000000"/>
          <w:sz w:val="22"/>
          <w:szCs w:val="22"/>
        </w:rPr>
        <w:t xml:space="preserve"> we may need to share your personal details with the other organisation. We will always try to </w:t>
      </w:r>
      <w:r w:rsidRPr="00801727">
        <w:rPr>
          <w:rFonts w:asciiTheme="majorHAnsi" w:hAnsiTheme="majorHAnsi" w:cstheme="majorHAnsi"/>
          <w:sz w:val="22"/>
          <w:szCs w:val="22"/>
        </w:rPr>
        <w:t>get</w:t>
      </w:r>
      <w:r w:rsidRPr="00801727">
        <w:rPr>
          <w:rFonts w:asciiTheme="majorHAnsi" w:hAnsiTheme="majorHAnsi" w:cstheme="majorHAnsi"/>
          <w:color w:val="000000"/>
          <w:sz w:val="22"/>
          <w:szCs w:val="22"/>
        </w:rPr>
        <w:t xml:space="preserve"> your consent before doing so, b</w:t>
      </w:r>
      <w:r w:rsidRPr="00801727">
        <w:rPr>
          <w:rFonts w:asciiTheme="majorHAnsi" w:hAnsiTheme="majorHAnsi" w:cstheme="majorHAnsi"/>
          <w:sz w:val="22"/>
          <w:szCs w:val="22"/>
        </w:rPr>
        <w:t xml:space="preserve">ut in some </w:t>
      </w:r>
      <w:proofErr w:type="gramStart"/>
      <w:r w:rsidRPr="00801727">
        <w:rPr>
          <w:rFonts w:asciiTheme="majorHAnsi" w:hAnsiTheme="majorHAnsi" w:cstheme="majorHAnsi"/>
          <w:sz w:val="22"/>
          <w:szCs w:val="22"/>
        </w:rPr>
        <w:t>cases</w:t>
      </w:r>
      <w:proofErr w:type="gramEnd"/>
      <w:r w:rsidRPr="00801727">
        <w:rPr>
          <w:rFonts w:asciiTheme="majorHAnsi" w:hAnsiTheme="majorHAnsi" w:cstheme="majorHAnsi"/>
          <w:sz w:val="22"/>
          <w:szCs w:val="22"/>
        </w:rPr>
        <w:t xml:space="preserve"> we’ll legally have to disclose them anyway</w:t>
      </w:r>
      <w:r w:rsidRPr="00801727">
        <w:rPr>
          <w:rFonts w:asciiTheme="majorHAnsi" w:hAnsiTheme="majorHAnsi" w:cstheme="majorHAnsi"/>
          <w:color w:val="000000"/>
          <w:sz w:val="22"/>
          <w:szCs w:val="22"/>
        </w:rPr>
        <w:t>.</w:t>
      </w:r>
    </w:p>
    <w:p w14:paraId="3C275563" w14:textId="77777777" w:rsidR="0013581A" w:rsidRDefault="0013581A" w:rsidP="0013581A">
      <w:pPr>
        <w:jc w:val="both"/>
        <w:rPr>
          <w:rFonts w:asciiTheme="majorHAnsi" w:hAnsiTheme="majorHAnsi" w:cstheme="majorHAnsi"/>
          <w:b/>
          <w:sz w:val="22"/>
          <w:szCs w:val="22"/>
          <w:u w:val="single"/>
        </w:rPr>
      </w:pPr>
      <w:r w:rsidRPr="00801727">
        <w:rPr>
          <w:rFonts w:asciiTheme="majorHAnsi" w:hAnsiTheme="majorHAnsi" w:cstheme="majorHAnsi"/>
          <w:b/>
          <w:sz w:val="22"/>
          <w:szCs w:val="22"/>
          <w:u w:val="single"/>
        </w:rPr>
        <w:lastRenderedPageBreak/>
        <w:t>Part 2: Ensuring we don’t harm the individuals we work with</w:t>
      </w:r>
    </w:p>
    <w:p w14:paraId="4C037F92" w14:textId="77777777" w:rsidR="0013581A" w:rsidRPr="00801727" w:rsidRDefault="0013581A" w:rsidP="0013581A">
      <w:pPr>
        <w:jc w:val="both"/>
        <w:rPr>
          <w:rFonts w:asciiTheme="majorHAnsi" w:hAnsiTheme="majorHAnsi" w:cstheme="majorHAnsi"/>
          <w:b/>
          <w:sz w:val="22"/>
          <w:szCs w:val="22"/>
          <w:u w:val="single"/>
        </w:rPr>
      </w:pPr>
    </w:p>
    <w:p w14:paraId="3D41DE41" w14:textId="77777777" w:rsidR="0013581A" w:rsidRDefault="0013581A" w:rsidP="0013581A">
      <w:pPr>
        <w:jc w:val="both"/>
        <w:rPr>
          <w:rFonts w:asciiTheme="majorHAnsi" w:hAnsiTheme="majorHAnsi" w:cstheme="majorHAnsi"/>
          <w:sz w:val="22"/>
          <w:szCs w:val="22"/>
        </w:rPr>
      </w:pPr>
      <w:r w:rsidRPr="00801727">
        <w:rPr>
          <w:rFonts w:asciiTheme="majorHAnsi" w:hAnsiTheme="majorHAnsi" w:cstheme="majorHAnsi"/>
          <w:sz w:val="22"/>
          <w:szCs w:val="22"/>
        </w:rPr>
        <w:t xml:space="preserve">We </w:t>
      </w:r>
      <w:proofErr w:type="gramStart"/>
      <w:r w:rsidRPr="00801727">
        <w:rPr>
          <w:rFonts w:asciiTheme="majorHAnsi" w:hAnsiTheme="majorHAnsi" w:cstheme="majorHAnsi"/>
          <w:sz w:val="22"/>
          <w:szCs w:val="22"/>
        </w:rPr>
        <w:t>have to</w:t>
      </w:r>
      <w:proofErr w:type="gramEnd"/>
      <w:r w:rsidRPr="00801727">
        <w:rPr>
          <w:rFonts w:asciiTheme="majorHAnsi" w:hAnsiTheme="majorHAnsi" w:cstheme="majorHAnsi"/>
          <w:sz w:val="22"/>
          <w:szCs w:val="22"/>
        </w:rPr>
        <w:t xml:space="preserve"> make sure we don’t harm anyone we work with.</w:t>
      </w:r>
    </w:p>
    <w:p w14:paraId="22F831C4" w14:textId="77777777" w:rsidR="0013581A" w:rsidRPr="00801727" w:rsidRDefault="0013581A" w:rsidP="0013581A">
      <w:pPr>
        <w:jc w:val="both"/>
        <w:rPr>
          <w:rFonts w:asciiTheme="majorHAnsi" w:hAnsiTheme="majorHAnsi" w:cstheme="majorHAnsi"/>
          <w:sz w:val="22"/>
          <w:szCs w:val="22"/>
        </w:rPr>
      </w:pPr>
    </w:p>
    <w:p w14:paraId="2699F0FD" w14:textId="77777777" w:rsidR="0013581A" w:rsidRPr="00801727" w:rsidRDefault="0013581A" w:rsidP="0013581A">
      <w:pPr>
        <w:jc w:val="both"/>
        <w:rPr>
          <w:rFonts w:asciiTheme="majorHAnsi" w:hAnsiTheme="majorHAnsi" w:cstheme="majorHAnsi"/>
          <w:sz w:val="22"/>
          <w:szCs w:val="22"/>
        </w:rPr>
      </w:pPr>
      <w:r w:rsidRPr="00801727">
        <w:rPr>
          <w:rFonts w:asciiTheme="majorHAnsi" w:hAnsiTheme="majorHAnsi" w:cstheme="majorHAnsi"/>
          <w:sz w:val="22"/>
          <w:szCs w:val="22"/>
        </w:rPr>
        <w:t xml:space="preserve">As a volunteer this means you </w:t>
      </w:r>
      <w:r w:rsidRPr="00801727">
        <w:rPr>
          <w:rFonts w:asciiTheme="majorHAnsi" w:hAnsiTheme="majorHAnsi" w:cstheme="majorHAnsi"/>
          <w:b/>
          <w:sz w:val="22"/>
          <w:szCs w:val="22"/>
          <w:u w:val="single"/>
        </w:rPr>
        <w:t>must</w:t>
      </w:r>
      <w:r w:rsidRPr="00801727">
        <w:rPr>
          <w:rFonts w:asciiTheme="majorHAnsi" w:hAnsiTheme="majorHAnsi" w:cstheme="majorHAnsi"/>
          <w:sz w:val="22"/>
          <w:szCs w:val="22"/>
        </w:rPr>
        <w:t>:</w:t>
      </w:r>
    </w:p>
    <w:p w14:paraId="7ABEEA01" w14:textId="77777777" w:rsidR="0013581A" w:rsidRPr="00801727" w:rsidRDefault="0013581A" w:rsidP="0013581A">
      <w:pPr>
        <w:numPr>
          <w:ilvl w:val="0"/>
          <w:numId w:val="21"/>
        </w:numPr>
        <w:jc w:val="both"/>
        <w:rPr>
          <w:rFonts w:asciiTheme="majorHAnsi" w:hAnsiTheme="majorHAnsi" w:cstheme="majorHAnsi"/>
          <w:sz w:val="22"/>
          <w:szCs w:val="22"/>
        </w:rPr>
      </w:pPr>
      <w:r>
        <w:rPr>
          <w:rFonts w:asciiTheme="majorHAnsi" w:hAnsiTheme="majorHAnsi" w:cstheme="majorHAnsi"/>
          <w:color w:val="000000"/>
          <w:sz w:val="22"/>
          <w:szCs w:val="22"/>
        </w:rPr>
        <w:t>K</w:t>
      </w:r>
      <w:r w:rsidRPr="00801727">
        <w:rPr>
          <w:rFonts w:asciiTheme="majorHAnsi" w:hAnsiTheme="majorHAnsi" w:cstheme="majorHAnsi"/>
          <w:color w:val="000000"/>
          <w:sz w:val="22"/>
          <w:szCs w:val="22"/>
        </w:rPr>
        <w:t>eep any information regarding the individuals you support strictly confidential, even from other volunteers. This includes information that could identify them, like name and contact</w:t>
      </w:r>
      <w:r w:rsidRPr="00801727">
        <w:rPr>
          <w:rFonts w:asciiTheme="majorHAnsi" w:hAnsiTheme="majorHAnsi" w:cstheme="majorHAnsi"/>
          <w:sz w:val="22"/>
          <w:szCs w:val="22"/>
        </w:rPr>
        <w:t>s</w:t>
      </w:r>
      <w:r w:rsidRPr="00801727">
        <w:rPr>
          <w:rFonts w:asciiTheme="majorHAnsi" w:hAnsiTheme="majorHAnsi" w:cstheme="majorHAnsi"/>
          <w:color w:val="000000"/>
          <w:sz w:val="22"/>
          <w:szCs w:val="22"/>
        </w:rPr>
        <w:t xml:space="preserve">, but also </w:t>
      </w:r>
      <w:r w:rsidRPr="00801727">
        <w:rPr>
          <w:rFonts w:asciiTheme="majorHAnsi" w:hAnsiTheme="majorHAnsi" w:cstheme="majorHAnsi"/>
          <w:sz w:val="22"/>
          <w:szCs w:val="22"/>
        </w:rPr>
        <w:t>details</w:t>
      </w:r>
      <w:r w:rsidRPr="00801727">
        <w:rPr>
          <w:rFonts w:asciiTheme="majorHAnsi" w:hAnsiTheme="majorHAnsi" w:cstheme="majorHAnsi"/>
          <w:color w:val="000000"/>
          <w:sz w:val="22"/>
          <w:szCs w:val="22"/>
        </w:rPr>
        <w:t xml:space="preserve"> that could be used to work out </w:t>
      </w:r>
      <w:r w:rsidRPr="00801727">
        <w:rPr>
          <w:rFonts w:asciiTheme="majorHAnsi" w:hAnsiTheme="majorHAnsi" w:cstheme="majorHAnsi"/>
          <w:sz w:val="22"/>
          <w:szCs w:val="22"/>
        </w:rPr>
        <w:t>who they are</w:t>
      </w:r>
      <w:r w:rsidRPr="00801727">
        <w:rPr>
          <w:rFonts w:asciiTheme="majorHAnsi" w:hAnsiTheme="majorHAnsi" w:cstheme="majorHAnsi"/>
          <w:color w:val="000000"/>
          <w:sz w:val="22"/>
          <w:szCs w:val="22"/>
        </w:rPr>
        <w:t>, such as age</w:t>
      </w:r>
      <w:r w:rsidRPr="00801727">
        <w:rPr>
          <w:rFonts w:asciiTheme="majorHAnsi" w:hAnsiTheme="majorHAnsi" w:cstheme="majorHAnsi"/>
          <w:sz w:val="22"/>
          <w:szCs w:val="22"/>
        </w:rPr>
        <w:t xml:space="preserve"> or</w:t>
      </w:r>
      <w:r w:rsidRPr="00801727">
        <w:rPr>
          <w:rFonts w:asciiTheme="majorHAnsi" w:hAnsiTheme="majorHAnsi" w:cstheme="majorHAnsi"/>
          <w:color w:val="000000"/>
          <w:sz w:val="22"/>
          <w:szCs w:val="22"/>
        </w:rPr>
        <w:t xml:space="preserve"> where they are from.</w:t>
      </w:r>
    </w:p>
    <w:p w14:paraId="09242F3D" w14:textId="77777777" w:rsidR="0013581A" w:rsidRPr="00801727" w:rsidRDefault="0013581A" w:rsidP="0013581A">
      <w:pPr>
        <w:numPr>
          <w:ilvl w:val="0"/>
          <w:numId w:val="21"/>
        </w:numPr>
        <w:jc w:val="both"/>
        <w:rPr>
          <w:rFonts w:asciiTheme="majorHAnsi" w:hAnsiTheme="majorHAnsi" w:cstheme="majorHAnsi"/>
          <w:sz w:val="22"/>
          <w:szCs w:val="22"/>
        </w:rPr>
      </w:pPr>
      <w:r>
        <w:rPr>
          <w:rFonts w:asciiTheme="majorHAnsi" w:hAnsiTheme="majorHAnsi" w:cstheme="majorHAnsi"/>
          <w:sz w:val="22"/>
          <w:szCs w:val="22"/>
        </w:rPr>
        <w:t>N</w:t>
      </w:r>
      <w:r w:rsidRPr="00801727">
        <w:rPr>
          <w:rFonts w:asciiTheme="majorHAnsi" w:hAnsiTheme="majorHAnsi" w:cstheme="majorHAnsi"/>
          <w:sz w:val="22"/>
          <w:szCs w:val="22"/>
        </w:rPr>
        <w:t>ot</w:t>
      </w:r>
      <w:r w:rsidRPr="00801727">
        <w:rPr>
          <w:rFonts w:asciiTheme="majorHAnsi" w:hAnsiTheme="majorHAnsi" w:cstheme="majorHAnsi"/>
          <w:color w:val="000000"/>
          <w:sz w:val="22"/>
          <w:szCs w:val="22"/>
        </w:rPr>
        <w:t xml:space="preserve"> disclose to anyone where the individuals you support are staying, or details about their cases</w:t>
      </w:r>
      <w:r>
        <w:rPr>
          <w:rFonts w:asciiTheme="majorHAnsi" w:hAnsiTheme="majorHAnsi" w:cstheme="majorHAnsi"/>
          <w:color w:val="000000"/>
          <w:sz w:val="22"/>
          <w:szCs w:val="22"/>
        </w:rPr>
        <w:t>.</w:t>
      </w:r>
    </w:p>
    <w:p w14:paraId="4C34E8D6" w14:textId="77777777" w:rsidR="0013581A" w:rsidRPr="00801727" w:rsidRDefault="0013581A" w:rsidP="0013581A">
      <w:pPr>
        <w:numPr>
          <w:ilvl w:val="0"/>
          <w:numId w:val="21"/>
        </w:numPr>
        <w:spacing w:after="160"/>
        <w:jc w:val="both"/>
        <w:rPr>
          <w:rFonts w:asciiTheme="majorHAnsi" w:hAnsiTheme="majorHAnsi" w:cstheme="majorHAnsi"/>
          <w:sz w:val="22"/>
          <w:szCs w:val="22"/>
        </w:rPr>
      </w:pPr>
      <w:r>
        <w:rPr>
          <w:rFonts w:asciiTheme="majorHAnsi" w:hAnsiTheme="majorHAnsi" w:cstheme="majorHAnsi"/>
          <w:sz w:val="22"/>
          <w:szCs w:val="22"/>
        </w:rPr>
        <w:t>R</w:t>
      </w:r>
      <w:r w:rsidRPr="00801727">
        <w:rPr>
          <w:rFonts w:asciiTheme="majorHAnsi" w:hAnsiTheme="majorHAnsi" w:cstheme="majorHAnsi"/>
          <w:sz w:val="22"/>
          <w:szCs w:val="22"/>
        </w:rPr>
        <w:t>espect</w:t>
      </w:r>
      <w:r w:rsidRPr="00801727">
        <w:rPr>
          <w:rFonts w:asciiTheme="majorHAnsi" w:hAnsiTheme="majorHAnsi" w:cstheme="majorHAnsi"/>
          <w:color w:val="000000"/>
          <w:sz w:val="22"/>
          <w:szCs w:val="22"/>
        </w:rPr>
        <w:t xml:space="preserve"> people’s dignity and autonomy</w:t>
      </w:r>
      <w:r w:rsidRPr="00801727">
        <w:rPr>
          <w:rFonts w:asciiTheme="majorHAnsi" w:hAnsiTheme="majorHAnsi" w:cstheme="majorHAnsi"/>
          <w:sz w:val="22"/>
          <w:szCs w:val="22"/>
        </w:rPr>
        <w:t>: don’t act against</w:t>
      </w:r>
      <w:r w:rsidRPr="00801727">
        <w:rPr>
          <w:rFonts w:asciiTheme="majorHAnsi" w:hAnsiTheme="majorHAnsi" w:cstheme="majorHAnsi"/>
          <w:color w:val="000000"/>
          <w:sz w:val="22"/>
          <w:szCs w:val="22"/>
        </w:rPr>
        <w:t xml:space="preserve"> their wishes and stated </w:t>
      </w:r>
      <w:proofErr w:type="gramStart"/>
      <w:r w:rsidRPr="00801727">
        <w:rPr>
          <w:rFonts w:asciiTheme="majorHAnsi" w:hAnsiTheme="majorHAnsi" w:cstheme="majorHAnsi"/>
          <w:color w:val="000000"/>
          <w:sz w:val="22"/>
          <w:szCs w:val="22"/>
        </w:rPr>
        <w:t>needs, and</w:t>
      </w:r>
      <w:proofErr w:type="gramEnd"/>
      <w:r w:rsidRPr="00801727">
        <w:rPr>
          <w:rFonts w:asciiTheme="majorHAnsi" w:hAnsiTheme="majorHAnsi" w:cstheme="majorHAnsi"/>
          <w:color w:val="000000"/>
          <w:sz w:val="22"/>
          <w:szCs w:val="22"/>
        </w:rPr>
        <w:t xml:space="preserve"> acknowledg</w:t>
      </w:r>
      <w:r w:rsidRPr="00801727">
        <w:rPr>
          <w:rFonts w:asciiTheme="majorHAnsi" w:hAnsiTheme="majorHAnsi" w:cstheme="majorHAnsi"/>
          <w:sz w:val="22"/>
          <w:szCs w:val="22"/>
        </w:rPr>
        <w:t>e</w:t>
      </w:r>
      <w:r w:rsidRPr="00801727">
        <w:rPr>
          <w:rFonts w:asciiTheme="majorHAnsi" w:hAnsiTheme="majorHAnsi" w:cstheme="majorHAnsi"/>
          <w:color w:val="000000"/>
          <w:sz w:val="22"/>
          <w:szCs w:val="22"/>
        </w:rPr>
        <w:t xml:space="preserve"> their experiences and perspectives</w:t>
      </w:r>
      <w:r>
        <w:rPr>
          <w:rFonts w:asciiTheme="majorHAnsi" w:hAnsiTheme="majorHAnsi" w:cstheme="majorHAnsi"/>
          <w:color w:val="000000"/>
          <w:sz w:val="22"/>
          <w:szCs w:val="22"/>
        </w:rPr>
        <w:t>.</w:t>
      </w:r>
    </w:p>
    <w:p w14:paraId="24D543FE" w14:textId="77777777" w:rsidR="0013581A" w:rsidRPr="00801727" w:rsidRDefault="0013581A" w:rsidP="0013581A">
      <w:pPr>
        <w:jc w:val="both"/>
        <w:rPr>
          <w:rFonts w:asciiTheme="majorHAnsi" w:hAnsiTheme="majorHAnsi" w:cstheme="majorHAnsi"/>
          <w:sz w:val="22"/>
          <w:szCs w:val="22"/>
        </w:rPr>
      </w:pPr>
      <w:r w:rsidRPr="00801727">
        <w:rPr>
          <w:rFonts w:asciiTheme="majorHAnsi" w:hAnsiTheme="majorHAnsi" w:cstheme="majorHAnsi"/>
          <w:sz w:val="22"/>
          <w:szCs w:val="22"/>
        </w:rPr>
        <w:t>You also need to let us know if you have concerns about Waging Peace’s practices (particularly if you believe they are not safe or could cause harm), safeguarding, risk management, behaviour</w:t>
      </w:r>
      <w:r>
        <w:rPr>
          <w:rFonts w:asciiTheme="majorHAnsi" w:hAnsiTheme="majorHAnsi" w:cstheme="majorHAnsi"/>
          <w:sz w:val="22"/>
          <w:szCs w:val="22"/>
        </w:rPr>
        <w:t>,</w:t>
      </w:r>
      <w:r w:rsidRPr="00801727">
        <w:rPr>
          <w:rFonts w:asciiTheme="majorHAnsi" w:hAnsiTheme="majorHAnsi" w:cstheme="majorHAnsi"/>
          <w:sz w:val="22"/>
          <w:szCs w:val="22"/>
        </w:rPr>
        <w:t xml:space="preserve"> and social distancing. This includes where the issue relates to Waging Peace itself, or any individual working with us. You can read our full Safeguarding Policy statement </w:t>
      </w:r>
      <w:hyperlink r:id="rId13" w:history="1">
        <w:r w:rsidRPr="00A944C5">
          <w:rPr>
            <w:rStyle w:val="Hyperlink"/>
            <w:rFonts w:asciiTheme="majorHAnsi" w:hAnsiTheme="majorHAnsi" w:cstheme="majorHAnsi"/>
            <w:sz w:val="22"/>
            <w:szCs w:val="22"/>
          </w:rPr>
          <w:t>here</w:t>
        </w:r>
      </w:hyperlink>
      <w:r w:rsidRPr="00801727">
        <w:rPr>
          <w:rFonts w:asciiTheme="majorHAnsi" w:hAnsiTheme="majorHAnsi" w:cstheme="majorHAnsi"/>
          <w:sz w:val="22"/>
          <w:szCs w:val="22"/>
        </w:rPr>
        <w:t xml:space="preserve">, and our policies and procedures </w:t>
      </w:r>
      <w:hyperlink r:id="rId14" w:history="1">
        <w:r w:rsidRPr="00254914">
          <w:rPr>
            <w:rStyle w:val="Hyperlink"/>
            <w:rFonts w:asciiTheme="majorHAnsi" w:hAnsiTheme="majorHAnsi" w:cstheme="majorHAnsi"/>
            <w:sz w:val="22"/>
            <w:szCs w:val="22"/>
          </w:rPr>
          <w:t>here</w:t>
        </w:r>
      </w:hyperlink>
      <w:r w:rsidRPr="00801727">
        <w:rPr>
          <w:rFonts w:asciiTheme="majorHAnsi" w:hAnsiTheme="majorHAnsi" w:cstheme="majorHAnsi"/>
          <w:sz w:val="22"/>
          <w:szCs w:val="22"/>
        </w:rPr>
        <w:t xml:space="preserve"> with </w:t>
      </w:r>
      <w:hyperlink r:id="rId15" w:history="1">
        <w:r w:rsidRPr="00E61137">
          <w:rPr>
            <w:rStyle w:val="Hyperlink"/>
            <w:rFonts w:asciiTheme="majorHAnsi" w:hAnsiTheme="majorHAnsi" w:cstheme="majorHAnsi"/>
            <w:sz w:val="22"/>
            <w:szCs w:val="22"/>
          </w:rPr>
          <w:t>appendices</w:t>
        </w:r>
      </w:hyperlink>
      <w:r w:rsidRPr="00801727">
        <w:rPr>
          <w:rFonts w:asciiTheme="majorHAnsi" w:hAnsiTheme="majorHAnsi" w:cstheme="majorHAnsi"/>
          <w:sz w:val="22"/>
          <w:szCs w:val="22"/>
        </w:rPr>
        <w:t xml:space="preserve">. Contact our Designated Safeguarding Officer Maddy Crowther at </w:t>
      </w:r>
      <w:hyperlink r:id="rId16" w:history="1">
        <w:r w:rsidRPr="001F3A81">
          <w:rPr>
            <w:rStyle w:val="Hyperlink"/>
            <w:rFonts w:asciiTheme="majorHAnsi" w:hAnsiTheme="majorHAnsi" w:cstheme="majorHAnsi"/>
            <w:sz w:val="22"/>
            <w:szCs w:val="22"/>
          </w:rPr>
          <w:t>maddy.crowther@wagingpeace.info</w:t>
        </w:r>
      </w:hyperlink>
      <w:r>
        <w:rPr>
          <w:rFonts w:asciiTheme="majorHAnsi" w:hAnsiTheme="majorHAnsi" w:cstheme="majorHAnsi"/>
          <w:sz w:val="22"/>
          <w:szCs w:val="22"/>
        </w:rPr>
        <w:t xml:space="preserve"> </w:t>
      </w:r>
      <w:r w:rsidRPr="00801727">
        <w:rPr>
          <w:rFonts w:asciiTheme="majorHAnsi" w:hAnsiTheme="majorHAnsi" w:cstheme="majorHAnsi"/>
          <w:sz w:val="22"/>
          <w:szCs w:val="22"/>
        </w:rPr>
        <w:t xml:space="preserve">or </w:t>
      </w:r>
      <w:r w:rsidRPr="00801727">
        <w:rPr>
          <w:rFonts w:asciiTheme="majorHAnsi" w:eastAsiaTheme="minorEastAsia" w:hAnsiTheme="majorHAnsi" w:cstheme="majorHAnsi"/>
          <w:noProof/>
          <w:sz w:val="22"/>
          <w:szCs w:val="22"/>
          <w:shd w:val="clear" w:color="auto" w:fill="FBFBFB"/>
        </w:rPr>
        <w:t>020 8191 9235</w:t>
      </w:r>
      <w:r w:rsidRPr="00801727">
        <w:rPr>
          <w:rFonts w:asciiTheme="majorHAnsi" w:hAnsiTheme="majorHAnsi" w:cstheme="majorHAnsi"/>
          <w:sz w:val="22"/>
          <w:szCs w:val="22"/>
        </w:rPr>
        <w:t xml:space="preserve"> about your concerns, or our Board Safeguarding Lead Shaughnessy Hawkins (</w:t>
      </w:r>
      <w:hyperlink r:id="rId17" w:history="1">
        <w:r w:rsidRPr="00F14F60">
          <w:rPr>
            <w:rStyle w:val="Hyperlink"/>
            <w:rFonts w:asciiTheme="majorHAnsi" w:hAnsiTheme="majorHAnsi" w:cstheme="majorHAnsi"/>
            <w:color w:val="548DD4" w:themeColor="text2" w:themeTint="99"/>
            <w:sz w:val="22"/>
            <w:szCs w:val="22"/>
            <w:bdr w:val="none" w:sz="0" w:space="0" w:color="auto" w:frame="1"/>
            <w:shd w:val="clear" w:color="auto" w:fill="FFFFFF"/>
          </w:rPr>
          <w:t>safeguardingtrustee@wagingpeace.info</w:t>
        </w:r>
      </w:hyperlink>
      <w:r w:rsidRPr="00801727">
        <w:rPr>
          <w:rFonts w:asciiTheme="majorHAnsi" w:hAnsiTheme="majorHAnsi" w:cstheme="majorHAnsi"/>
          <w:sz w:val="22"/>
          <w:szCs w:val="22"/>
        </w:rPr>
        <w:t>) if you want to escalate a concern, or if you can’t reach Maddy</w:t>
      </w:r>
      <w:r>
        <w:rPr>
          <w:rFonts w:asciiTheme="majorHAnsi" w:hAnsiTheme="majorHAnsi" w:cstheme="majorHAnsi"/>
          <w:sz w:val="22"/>
          <w:szCs w:val="22"/>
        </w:rPr>
        <w:t>,</w:t>
      </w:r>
      <w:r w:rsidRPr="00801727">
        <w:rPr>
          <w:rFonts w:asciiTheme="majorHAnsi" w:hAnsiTheme="majorHAnsi" w:cstheme="majorHAnsi"/>
          <w:sz w:val="22"/>
          <w:szCs w:val="22"/>
        </w:rPr>
        <w:t xml:space="preserve"> or don’t feel comfortable contacting Maddy.</w:t>
      </w:r>
    </w:p>
    <w:p w14:paraId="249E307B" w14:textId="77777777" w:rsidR="0013581A" w:rsidRPr="00801727" w:rsidRDefault="0013581A" w:rsidP="0013581A">
      <w:pPr>
        <w:jc w:val="both"/>
        <w:rPr>
          <w:rFonts w:asciiTheme="majorHAnsi" w:hAnsiTheme="majorHAnsi" w:cstheme="majorHAnsi"/>
          <w:b/>
          <w:sz w:val="22"/>
          <w:szCs w:val="22"/>
          <w:u w:val="single"/>
        </w:rPr>
      </w:pPr>
    </w:p>
    <w:p w14:paraId="63B6A3EA" w14:textId="77777777" w:rsidR="0013581A" w:rsidRDefault="0013581A" w:rsidP="0013581A">
      <w:pPr>
        <w:jc w:val="both"/>
        <w:rPr>
          <w:rFonts w:asciiTheme="majorHAnsi" w:hAnsiTheme="majorHAnsi" w:cstheme="majorHAnsi"/>
          <w:b/>
          <w:sz w:val="22"/>
          <w:szCs w:val="22"/>
          <w:u w:val="single"/>
        </w:rPr>
      </w:pPr>
      <w:r w:rsidRPr="00801727">
        <w:rPr>
          <w:rFonts w:asciiTheme="majorHAnsi" w:hAnsiTheme="majorHAnsi" w:cstheme="majorHAnsi"/>
          <w:b/>
          <w:sz w:val="22"/>
          <w:szCs w:val="22"/>
          <w:u w:val="single"/>
        </w:rPr>
        <w:t>Part 3: What to do if you suspect that someone you are supporting is at risk of harm or abuse</w:t>
      </w:r>
    </w:p>
    <w:p w14:paraId="70BB41EA" w14:textId="77777777" w:rsidR="0013581A" w:rsidRPr="00801727" w:rsidRDefault="0013581A" w:rsidP="0013581A">
      <w:pPr>
        <w:jc w:val="both"/>
        <w:rPr>
          <w:rFonts w:asciiTheme="majorHAnsi" w:hAnsiTheme="majorHAnsi" w:cstheme="majorHAnsi"/>
          <w:b/>
          <w:sz w:val="22"/>
          <w:szCs w:val="22"/>
          <w:u w:val="single"/>
        </w:rPr>
      </w:pPr>
    </w:p>
    <w:p w14:paraId="5ADC9C27" w14:textId="77777777" w:rsidR="0013581A" w:rsidRDefault="0013581A" w:rsidP="0013581A">
      <w:pPr>
        <w:jc w:val="both"/>
        <w:rPr>
          <w:rFonts w:asciiTheme="majorHAnsi" w:hAnsiTheme="majorHAnsi" w:cstheme="majorHAnsi"/>
          <w:color w:val="FF0000"/>
          <w:sz w:val="22"/>
          <w:szCs w:val="22"/>
        </w:rPr>
      </w:pPr>
      <w:r w:rsidRPr="00F27C06">
        <w:rPr>
          <w:rFonts w:asciiTheme="majorHAnsi" w:hAnsiTheme="majorHAnsi" w:cstheme="majorHAnsi"/>
          <w:b/>
          <w:color w:val="FF0000"/>
          <w:sz w:val="22"/>
          <w:szCs w:val="22"/>
        </w:rPr>
        <w:t>In case of emergency:</w:t>
      </w:r>
      <w:r w:rsidRPr="00801727">
        <w:rPr>
          <w:rFonts w:asciiTheme="majorHAnsi" w:hAnsiTheme="majorHAnsi" w:cstheme="majorHAnsi"/>
          <w:b/>
          <w:bCs/>
          <w:color w:val="FF0000"/>
          <w:sz w:val="22"/>
          <w:szCs w:val="22"/>
        </w:rPr>
        <w:t xml:space="preserve"> </w:t>
      </w:r>
      <w:r w:rsidRPr="00801727">
        <w:rPr>
          <w:rFonts w:asciiTheme="majorHAnsi" w:hAnsiTheme="majorHAnsi" w:cstheme="majorHAnsi"/>
          <w:color w:val="FF0000"/>
          <w:sz w:val="22"/>
          <w:szCs w:val="22"/>
        </w:rPr>
        <w:t xml:space="preserve">Act immediately to ensure the individual’s safety and well-being. This may include calling the appropriate emergency service. Once their safety and well-being </w:t>
      </w:r>
      <w:proofErr w:type="gramStart"/>
      <w:r w:rsidRPr="00801727">
        <w:rPr>
          <w:rFonts w:asciiTheme="majorHAnsi" w:hAnsiTheme="majorHAnsi" w:cstheme="majorHAnsi"/>
          <w:color w:val="FF0000"/>
          <w:sz w:val="22"/>
          <w:szCs w:val="22"/>
        </w:rPr>
        <w:t>has</w:t>
      </w:r>
      <w:proofErr w:type="gramEnd"/>
      <w:r w:rsidRPr="00801727">
        <w:rPr>
          <w:rFonts w:asciiTheme="majorHAnsi" w:hAnsiTheme="majorHAnsi" w:cstheme="majorHAnsi"/>
          <w:color w:val="FF0000"/>
          <w:sz w:val="22"/>
          <w:szCs w:val="22"/>
        </w:rPr>
        <w:t xml:space="preserve"> been ensured, immediately inform the Waging Peace Designated Safeguarding Officer, Maddy. </w:t>
      </w:r>
    </w:p>
    <w:p w14:paraId="5C5F5E9B" w14:textId="77777777" w:rsidR="0013581A" w:rsidRPr="00801727" w:rsidRDefault="0013581A" w:rsidP="0013581A">
      <w:pPr>
        <w:jc w:val="both"/>
        <w:rPr>
          <w:rFonts w:asciiTheme="majorHAnsi" w:hAnsiTheme="majorHAnsi" w:cstheme="majorHAnsi"/>
          <w:color w:val="FF0000"/>
          <w:sz w:val="22"/>
          <w:szCs w:val="22"/>
        </w:rPr>
      </w:pPr>
    </w:p>
    <w:p w14:paraId="51BD435D" w14:textId="77777777" w:rsidR="0013581A" w:rsidRPr="00801727" w:rsidRDefault="0013581A" w:rsidP="0013581A">
      <w:pPr>
        <w:jc w:val="both"/>
        <w:rPr>
          <w:rFonts w:asciiTheme="majorHAnsi" w:hAnsiTheme="majorHAnsi" w:cstheme="majorHAnsi"/>
          <w:sz w:val="22"/>
          <w:szCs w:val="22"/>
        </w:rPr>
      </w:pPr>
      <w:r w:rsidRPr="00801727">
        <w:rPr>
          <w:rFonts w:asciiTheme="majorHAnsi" w:hAnsiTheme="majorHAnsi" w:cstheme="majorHAnsi"/>
          <w:b/>
          <w:bCs/>
          <w:sz w:val="22"/>
          <w:szCs w:val="22"/>
        </w:rPr>
        <w:t>In all other cases</w:t>
      </w:r>
      <w:r>
        <w:rPr>
          <w:rFonts w:asciiTheme="majorHAnsi" w:hAnsiTheme="majorHAnsi" w:cstheme="majorHAnsi"/>
          <w:sz w:val="22"/>
          <w:szCs w:val="22"/>
        </w:rPr>
        <w:t>: F</w:t>
      </w:r>
      <w:r w:rsidRPr="00801727">
        <w:rPr>
          <w:rFonts w:asciiTheme="majorHAnsi" w:hAnsiTheme="majorHAnsi" w:cstheme="majorHAnsi"/>
          <w:sz w:val="22"/>
          <w:szCs w:val="22"/>
        </w:rPr>
        <w:t xml:space="preserve">ollow the guidance below – </w:t>
      </w:r>
      <w:r w:rsidRPr="00F27C06">
        <w:rPr>
          <w:rFonts w:asciiTheme="majorHAnsi" w:hAnsiTheme="majorHAnsi" w:cstheme="majorHAnsi"/>
          <w:sz w:val="22"/>
          <w:szCs w:val="22"/>
        </w:rPr>
        <w:t xml:space="preserve">make sure you take detailed notes, and contact the Waging Peace Designated Safeguarding Officer, Maddy within 24 hours </w:t>
      </w:r>
      <w:r w:rsidRPr="00801727">
        <w:rPr>
          <w:rFonts w:asciiTheme="majorHAnsi" w:hAnsiTheme="majorHAnsi" w:cstheme="majorHAnsi"/>
          <w:sz w:val="22"/>
          <w:szCs w:val="22"/>
        </w:rPr>
        <w:t xml:space="preserve">wherever possible. If you want to escalate a concern, can’t reach Maddy or want to talk to someone other than Maddy, you can reach our Board Safeguarding Lead Shaughnessy at </w:t>
      </w:r>
      <w:hyperlink r:id="rId18" w:history="1">
        <w:r w:rsidRPr="00F14F60">
          <w:rPr>
            <w:rStyle w:val="Hyperlink"/>
            <w:rFonts w:asciiTheme="majorHAnsi" w:hAnsiTheme="majorHAnsi" w:cstheme="majorHAnsi"/>
            <w:color w:val="548DD4" w:themeColor="text2" w:themeTint="99"/>
            <w:sz w:val="22"/>
            <w:szCs w:val="22"/>
            <w:bdr w:val="none" w:sz="0" w:space="0" w:color="auto" w:frame="1"/>
            <w:shd w:val="clear" w:color="auto" w:fill="FFFFFF"/>
          </w:rPr>
          <w:t>safeguardingtrustee@wagingpeace.info</w:t>
        </w:r>
      </w:hyperlink>
      <w:r w:rsidRPr="00801727">
        <w:rPr>
          <w:rFonts w:asciiTheme="majorHAnsi" w:hAnsiTheme="majorHAnsi" w:cstheme="majorHAnsi"/>
          <w:sz w:val="22"/>
          <w:szCs w:val="22"/>
        </w:rPr>
        <w:t xml:space="preserve">. </w:t>
      </w:r>
    </w:p>
    <w:p w14:paraId="64CE2591" w14:textId="77777777" w:rsidR="0013581A" w:rsidRPr="00801727" w:rsidRDefault="0013581A" w:rsidP="0013581A">
      <w:pPr>
        <w:jc w:val="both"/>
        <w:rPr>
          <w:rFonts w:asciiTheme="majorHAnsi" w:hAnsiTheme="majorHAnsi" w:cstheme="majorHAnsi"/>
          <w:sz w:val="22"/>
          <w:szCs w:val="22"/>
        </w:rPr>
      </w:pPr>
    </w:p>
    <w:p w14:paraId="53842343" w14:textId="77777777" w:rsidR="0013581A" w:rsidRDefault="0013581A" w:rsidP="0013581A">
      <w:pPr>
        <w:jc w:val="both"/>
        <w:rPr>
          <w:rFonts w:asciiTheme="majorHAnsi" w:hAnsiTheme="majorHAnsi" w:cstheme="majorHAnsi"/>
          <w:b/>
          <w:bCs/>
          <w:sz w:val="22"/>
          <w:szCs w:val="22"/>
          <w:u w:val="single"/>
        </w:rPr>
      </w:pPr>
      <w:r w:rsidRPr="00801727">
        <w:rPr>
          <w:rFonts w:asciiTheme="majorHAnsi" w:hAnsiTheme="majorHAnsi" w:cstheme="majorHAnsi"/>
          <w:b/>
          <w:bCs/>
          <w:sz w:val="22"/>
          <w:szCs w:val="22"/>
          <w:u w:val="single"/>
        </w:rPr>
        <w:t>What is a safeguarding concern?</w:t>
      </w:r>
    </w:p>
    <w:p w14:paraId="0F499749" w14:textId="77777777" w:rsidR="0013581A" w:rsidRPr="00801727" w:rsidRDefault="0013581A" w:rsidP="0013581A">
      <w:pPr>
        <w:jc w:val="both"/>
        <w:rPr>
          <w:rFonts w:asciiTheme="majorHAnsi" w:hAnsiTheme="majorHAnsi" w:cstheme="majorHAnsi"/>
          <w:b/>
          <w:bCs/>
          <w:sz w:val="22"/>
          <w:szCs w:val="22"/>
          <w:u w:val="single"/>
        </w:rPr>
      </w:pPr>
    </w:p>
    <w:p w14:paraId="153D8C1C" w14:textId="77777777" w:rsidR="0013581A" w:rsidRDefault="0013581A" w:rsidP="0013581A">
      <w:pPr>
        <w:jc w:val="both"/>
        <w:rPr>
          <w:rFonts w:asciiTheme="majorHAnsi" w:hAnsiTheme="majorHAnsi" w:cstheme="majorHAnsi"/>
          <w:sz w:val="22"/>
          <w:szCs w:val="22"/>
        </w:rPr>
      </w:pPr>
      <w:r w:rsidRPr="00801727">
        <w:rPr>
          <w:rFonts w:asciiTheme="majorHAnsi" w:hAnsiTheme="majorHAnsi" w:cstheme="majorHAnsi"/>
          <w:sz w:val="22"/>
          <w:szCs w:val="22"/>
        </w:rPr>
        <w:t>Safeguarding concerns may arise in any situation where you are concerned that an individual is at risk of harm and/or abuse of any kind, including where the individual is at risk of harming themselves or others. Concerns may arise because of a direct disclosure from the individual involved, or other observations and feedback. It’s important that we take any safeguarding concern seriously.</w:t>
      </w:r>
    </w:p>
    <w:p w14:paraId="7534D7AC" w14:textId="77777777" w:rsidR="0013581A" w:rsidRPr="00801727" w:rsidRDefault="0013581A" w:rsidP="0013581A">
      <w:pPr>
        <w:jc w:val="both"/>
        <w:rPr>
          <w:rFonts w:asciiTheme="majorHAnsi" w:hAnsiTheme="majorHAnsi" w:cstheme="majorHAnsi"/>
          <w:sz w:val="22"/>
          <w:szCs w:val="22"/>
        </w:rPr>
      </w:pPr>
    </w:p>
    <w:p w14:paraId="0742E8F5" w14:textId="77777777" w:rsidR="0013581A" w:rsidRDefault="0013581A" w:rsidP="0013581A">
      <w:pPr>
        <w:jc w:val="both"/>
        <w:rPr>
          <w:rFonts w:asciiTheme="majorHAnsi" w:hAnsiTheme="majorHAnsi" w:cstheme="majorHAnsi"/>
          <w:sz w:val="22"/>
          <w:szCs w:val="22"/>
        </w:rPr>
      </w:pPr>
      <w:r w:rsidRPr="00801727">
        <w:rPr>
          <w:rFonts w:asciiTheme="majorHAnsi" w:hAnsiTheme="majorHAnsi" w:cstheme="majorHAnsi"/>
          <w:sz w:val="22"/>
          <w:szCs w:val="22"/>
        </w:rPr>
        <w:t>Harm or abuse can take any number of forms, and any individual may be at risk. Examples of types of abuse can be found in our Safeguarding Policy, along with more information about how we respond to safeguarding concerns as an organisation.</w:t>
      </w:r>
    </w:p>
    <w:p w14:paraId="2CEFC211" w14:textId="77777777" w:rsidR="0013581A" w:rsidRPr="00801727" w:rsidRDefault="0013581A" w:rsidP="0013581A">
      <w:pPr>
        <w:jc w:val="both"/>
        <w:rPr>
          <w:rFonts w:asciiTheme="majorHAnsi" w:hAnsiTheme="majorHAnsi" w:cstheme="majorHAnsi"/>
          <w:sz w:val="22"/>
          <w:szCs w:val="22"/>
        </w:rPr>
      </w:pPr>
    </w:p>
    <w:p w14:paraId="04F4CF76" w14:textId="77777777" w:rsidR="0013581A" w:rsidRPr="00801727" w:rsidRDefault="0013581A" w:rsidP="0013581A">
      <w:pPr>
        <w:jc w:val="both"/>
        <w:rPr>
          <w:rFonts w:asciiTheme="majorHAnsi" w:hAnsiTheme="majorHAnsi" w:cstheme="majorHAnsi"/>
          <w:color w:val="000000"/>
          <w:sz w:val="22"/>
          <w:szCs w:val="22"/>
        </w:rPr>
      </w:pPr>
      <w:r w:rsidRPr="00801727">
        <w:rPr>
          <w:rFonts w:asciiTheme="majorHAnsi" w:hAnsiTheme="majorHAnsi" w:cstheme="majorHAnsi"/>
          <w:color w:val="000000"/>
          <w:sz w:val="22"/>
          <w:szCs w:val="22"/>
        </w:rPr>
        <w:t>If someone discloses that an individual is at risk of harm and/or abuse to you (a “safeguarding concern”), you should do the following:</w:t>
      </w:r>
    </w:p>
    <w:p w14:paraId="3EC787B5" w14:textId="77777777" w:rsidR="0013581A" w:rsidRPr="00801727" w:rsidRDefault="0013581A" w:rsidP="0013581A">
      <w:pPr>
        <w:jc w:val="both"/>
        <w:rPr>
          <w:rFonts w:asciiTheme="majorHAnsi" w:eastAsia="Arial" w:hAnsiTheme="majorHAnsi" w:cstheme="majorHAnsi"/>
          <w:color w:val="000000"/>
          <w:sz w:val="22"/>
          <w:szCs w:val="22"/>
        </w:rPr>
      </w:pPr>
      <w:r w:rsidRPr="00801727">
        <w:rPr>
          <w:rFonts w:asciiTheme="majorHAnsi" w:hAnsiTheme="majorHAnsi" w:cstheme="majorHAnsi"/>
          <w:noProof/>
          <w:sz w:val="22"/>
          <w:szCs w:val="22"/>
        </w:rPr>
        <w:lastRenderedPageBreak/>
        <w:drawing>
          <wp:inline distT="0" distB="0" distL="0" distR="0" wp14:anchorId="2247BE06" wp14:editId="3551AC05">
            <wp:extent cx="3573780" cy="1493520"/>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573780" cy="1493520"/>
                    </a:xfrm>
                    <a:prstGeom prst="rect">
                      <a:avLst/>
                    </a:prstGeom>
                    <a:noFill/>
                    <a:ln>
                      <a:noFill/>
                    </a:ln>
                  </pic:spPr>
                </pic:pic>
              </a:graphicData>
            </a:graphic>
          </wp:inline>
        </w:drawing>
      </w:r>
    </w:p>
    <w:p w14:paraId="07ADFA2F" w14:textId="77777777" w:rsidR="0013581A" w:rsidRDefault="0013581A" w:rsidP="0013581A">
      <w:pPr>
        <w:jc w:val="both"/>
        <w:rPr>
          <w:rFonts w:asciiTheme="majorHAnsi" w:hAnsiTheme="majorHAnsi" w:cstheme="majorHAnsi"/>
          <w:sz w:val="22"/>
          <w:szCs w:val="22"/>
        </w:rPr>
      </w:pPr>
      <w:r w:rsidRPr="00801727">
        <w:rPr>
          <w:rFonts w:asciiTheme="majorHAnsi" w:hAnsiTheme="majorHAnsi" w:cstheme="majorHAnsi"/>
          <w:b/>
          <w:bCs/>
          <w:sz w:val="22"/>
          <w:szCs w:val="22"/>
        </w:rPr>
        <w:t>Remember that it’s not your job to investigate the disclosure</w:t>
      </w:r>
      <w:r w:rsidRPr="00801727">
        <w:rPr>
          <w:rFonts w:asciiTheme="majorHAnsi" w:hAnsiTheme="majorHAnsi" w:cstheme="majorHAnsi"/>
          <w:sz w:val="22"/>
          <w:szCs w:val="22"/>
        </w:rPr>
        <w:t xml:space="preserve"> - you just need to ascertain the basic facts so that you can help Waging Peace respond to the concerns appropriately. You should never discuss any disclosures with anyone except for our Designated Safeguarding Officer, Maddy, our Board Safeguarding Lead, Shaughnessy, or any individual filling in for them when they are unavailable – this means you should not even discuss it with other Waging Peace volunteers and staff.</w:t>
      </w:r>
    </w:p>
    <w:p w14:paraId="38637EDE" w14:textId="77777777" w:rsidR="0013581A" w:rsidRPr="00801727" w:rsidRDefault="0013581A" w:rsidP="0013581A">
      <w:pPr>
        <w:jc w:val="both"/>
        <w:rPr>
          <w:rFonts w:asciiTheme="majorHAnsi" w:eastAsia="Calibri" w:hAnsiTheme="majorHAnsi" w:cstheme="majorHAnsi"/>
          <w:sz w:val="22"/>
          <w:szCs w:val="22"/>
        </w:rPr>
      </w:pPr>
    </w:p>
    <w:p w14:paraId="5C06E16A" w14:textId="77777777" w:rsidR="0013581A" w:rsidRDefault="0013581A" w:rsidP="0013581A">
      <w:pPr>
        <w:jc w:val="both"/>
        <w:rPr>
          <w:rFonts w:asciiTheme="majorHAnsi" w:hAnsiTheme="majorHAnsi" w:cstheme="majorHAnsi"/>
          <w:b/>
          <w:color w:val="FF0000"/>
          <w:sz w:val="22"/>
          <w:szCs w:val="22"/>
        </w:rPr>
      </w:pPr>
      <w:r w:rsidRPr="00801727">
        <w:rPr>
          <w:rFonts w:asciiTheme="majorHAnsi" w:hAnsiTheme="majorHAnsi" w:cstheme="majorHAnsi"/>
          <w:b/>
          <w:color w:val="FF0000"/>
          <w:sz w:val="22"/>
          <w:szCs w:val="22"/>
        </w:rPr>
        <w:t>You should report your concerns to Maddy within 24 hours wherever possible.</w:t>
      </w:r>
    </w:p>
    <w:p w14:paraId="0F028663" w14:textId="77777777" w:rsidR="0013581A" w:rsidRPr="00801727" w:rsidRDefault="0013581A" w:rsidP="0013581A">
      <w:pPr>
        <w:jc w:val="both"/>
        <w:rPr>
          <w:rFonts w:asciiTheme="majorHAnsi" w:hAnsiTheme="majorHAnsi" w:cstheme="majorHAnsi"/>
          <w:b/>
          <w:color w:val="FF0000"/>
          <w:sz w:val="22"/>
          <w:szCs w:val="22"/>
        </w:rPr>
      </w:pPr>
    </w:p>
    <w:p w14:paraId="6EEA4680" w14:textId="77777777" w:rsidR="0013581A" w:rsidRDefault="0013581A" w:rsidP="0013581A">
      <w:pPr>
        <w:jc w:val="both"/>
        <w:rPr>
          <w:rFonts w:asciiTheme="majorHAnsi" w:hAnsiTheme="majorHAnsi" w:cstheme="majorHAnsi"/>
          <w:sz w:val="22"/>
          <w:szCs w:val="22"/>
        </w:rPr>
      </w:pPr>
      <w:r w:rsidRPr="00801727">
        <w:rPr>
          <w:rFonts w:asciiTheme="majorHAnsi" w:hAnsiTheme="majorHAnsi" w:cstheme="majorHAnsi"/>
          <w:sz w:val="22"/>
          <w:szCs w:val="22"/>
        </w:rPr>
        <w:t xml:space="preserve">What happens next will depend on whether the individual is (a) a child, (b) a “vulnerable adult”, or (c) an adult that is not considered vulnerable for safeguarding purposes. This is because there are specific legal requirements Waging Peace needs to follow </w:t>
      </w:r>
      <w:proofErr w:type="gramStart"/>
      <w:r w:rsidRPr="00801727">
        <w:rPr>
          <w:rFonts w:asciiTheme="majorHAnsi" w:hAnsiTheme="majorHAnsi" w:cstheme="majorHAnsi"/>
          <w:sz w:val="22"/>
          <w:szCs w:val="22"/>
        </w:rPr>
        <w:t>in the event that</w:t>
      </w:r>
      <w:proofErr w:type="gramEnd"/>
      <w:r w:rsidRPr="00801727">
        <w:rPr>
          <w:rFonts w:asciiTheme="majorHAnsi" w:hAnsiTheme="majorHAnsi" w:cstheme="majorHAnsi"/>
          <w:sz w:val="22"/>
          <w:szCs w:val="22"/>
        </w:rPr>
        <w:t xml:space="preserve"> a child or vulnerable adult is at risk.</w:t>
      </w:r>
    </w:p>
    <w:p w14:paraId="2C9F81BB" w14:textId="77777777" w:rsidR="0013581A" w:rsidRPr="00801727" w:rsidRDefault="0013581A" w:rsidP="0013581A">
      <w:pPr>
        <w:jc w:val="both"/>
        <w:rPr>
          <w:rFonts w:asciiTheme="majorHAnsi" w:hAnsiTheme="majorHAnsi" w:cstheme="majorHAnsi"/>
          <w:sz w:val="22"/>
          <w:szCs w:val="22"/>
        </w:rPr>
      </w:pPr>
    </w:p>
    <w:p w14:paraId="7E40A5B1" w14:textId="77777777" w:rsidR="0013581A" w:rsidRPr="00801727" w:rsidRDefault="0013581A" w:rsidP="0013581A">
      <w:pPr>
        <w:jc w:val="both"/>
        <w:rPr>
          <w:rFonts w:asciiTheme="majorHAnsi" w:hAnsiTheme="majorHAnsi" w:cstheme="majorHAnsi"/>
          <w:b/>
          <w:sz w:val="22"/>
          <w:szCs w:val="22"/>
        </w:rPr>
      </w:pPr>
      <w:r w:rsidRPr="00801727">
        <w:rPr>
          <w:rFonts w:asciiTheme="majorHAnsi" w:hAnsiTheme="majorHAnsi" w:cstheme="majorHAnsi"/>
          <w:b/>
          <w:sz w:val="22"/>
          <w:szCs w:val="22"/>
        </w:rPr>
        <w:t>Next steps: children</w:t>
      </w:r>
    </w:p>
    <w:p w14:paraId="11217170" w14:textId="77777777" w:rsidR="0013581A" w:rsidRDefault="0013581A" w:rsidP="0013581A">
      <w:pPr>
        <w:jc w:val="both"/>
        <w:rPr>
          <w:rFonts w:asciiTheme="majorHAnsi" w:hAnsiTheme="majorHAnsi" w:cstheme="majorHAnsi"/>
          <w:sz w:val="22"/>
          <w:szCs w:val="22"/>
        </w:rPr>
      </w:pPr>
      <w:r w:rsidRPr="00801727">
        <w:rPr>
          <w:rFonts w:asciiTheme="majorHAnsi" w:hAnsiTheme="majorHAnsi" w:cstheme="majorHAnsi"/>
          <w:sz w:val="22"/>
          <w:szCs w:val="22"/>
        </w:rPr>
        <w:t xml:space="preserve">If the individual is a child (under 18 years of age), you must share all information regarding the concern or disclosure with Maddy. You can let the child know that you will be doing this, but you can’t protect their confidentiality from the disclosure to Waging Peace in any situation. </w:t>
      </w:r>
    </w:p>
    <w:p w14:paraId="4B098C29" w14:textId="77777777" w:rsidR="0013581A" w:rsidRPr="00801727" w:rsidRDefault="0013581A" w:rsidP="0013581A">
      <w:pPr>
        <w:jc w:val="both"/>
        <w:rPr>
          <w:rFonts w:asciiTheme="majorHAnsi" w:hAnsiTheme="majorHAnsi" w:cstheme="majorHAnsi"/>
          <w:sz w:val="22"/>
          <w:szCs w:val="22"/>
        </w:rPr>
      </w:pPr>
    </w:p>
    <w:p w14:paraId="4852DCC2" w14:textId="77777777" w:rsidR="0013581A" w:rsidRDefault="0013581A" w:rsidP="0013581A">
      <w:pPr>
        <w:jc w:val="both"/>
        <w:rPr>
          <w:rFonts w:asciiTheme="majorHAnsi" w:hAnsiTheme="majorHAnsi" w:cstheme="majorHAnsi"/>
          <w:sz w:val="22"/>
          <w:szCs w:val="22"/>
        </w:rPr>
      </w:pPr>
      <w:r w:rsidRPr="00801727">
        <w:rPr>
          <w:rFonts w:asciiTheme="majorHAnsi" w:hAnsiTheme="majorHAnsi" w:cstheme="majorHAnsi"/>
          <w:sz w:val="22"/>
          <w:szCs w:val="22"/>
        </w:rPr>
        <w:t xml:space="preserve">Waging Peace (through Maddy, Shaughnessy or an individual filling in for them) will receive your disclosure and will make the relevant disclosures to the right authorities/individuals to ensure the situation is investigated and the concern addressed. </w:t>
      </w:r>
    </w:p>
    <w:p w14:paraId="2DEBCC7A" w14:textId="77777777" w:rsidR="0013581A" w:rsidRPr="00801727" w:rsidRDefault="0013581A" w:rsidP="0013581A">
      <w:pPr>
        <w:jc w:val="both"/>
        <w:rPr>
          <w:rFonts w:asciiTheme="majorHAnsi" w:hAnsiTheme="majorHAnsi" w:cstheme="majorHAnsi"/>
          <w:sz w:val="22"/>
          <w:szCs w:val="22"/>
        </w:rPr>
      </w:pPr>
    </w:p>
    <w:p w14:paraId="4A104188" w14:textId="77777777" w:rsidR="0013581A" w:rsidRDefault="0013581A" w:rsidP="0013581A">
      <w:pPr>
        <w:jc w:val="both"/>
        <w:rPr>
          <w:rFonts w:asciiTheme="majorHAnsi" w:hAnsiTheme="majorHAnsi" w:cstheme="majorHAnsi"/>
          <w:sz w:val="22"/>
          <w:szCs w:val="22"/>
        </w:rPr>
      </w:pPr>
      <w:r w:rsidRPr="00801727">
        <w:rPr>
          <w:rFonts w:asciiTheme="majorHAnsi" w:hAnsiTheme="majorHAnsi" w:cstheme="majorHAnsi"/>
          <w:sz w:val="22"/>
          <w:szCs w:val="22"/>
        </w:rPr>
        <w:t>Bear in mind that our actions should ensure the promotion of children’s health and welfare, including their physical, emotional, social</w:t>
      </w:r>
      <w:r>
        <w:rPr>
          <w:rFonts w:asciiTheme="majorHAnsi" w:hAnsiTheme="majorHAnsi" w:cstheme="majorHAnsi"/>
          <w:sz w:val="22"/>
          <w:szCs w:val="22"/>
        </w:rPr>
        <w:t>,</w:t>
      </w:r>
      <w:r w:rsidRPr="00801727">
        <w:rPr>
          <w:rFonts w:asciiTheme="majorHAnsi" w:hAnsiTheme="majorHAnsi" w:cstheme="majorHAnsi"/>
          <w:sz w:val="22"/>
          <w:szCs w:val="22"/>
        </w:rPr>
        <w:t xml:space="preserve"> and intellectual development. This means that we treat children as individuals entitled to dignity and </w:t>
      </w:r>
      <w:proofErr w:type="gramStart"/>
      <w:r w:rsidRPr="00801727">
        <w:rPr>
          <w:rFonts w:asciiTheme="majorHAnsi" w:hAnsiTheme="majorHAnsi" w:cstheme="majorHAnsi"/>
          <w:sz w:val="22"/>
          <w:szCs w:val="22"/>
        </w:rPr>
        <w:t>respect, and</w:t>
      </w:r>
      <w:proofErr w:type="gramEnd"/>
      <w:r w:rsidRPr="00801727">
        <w:rPr>
          <w:rFonts w:asciiTheme="majorHAnsi" w:hAnsiTheme="majorHAnsi" w:cstheme="majorHAnsi"/>
          <w:sz w:val="22"/>
          <w:szCs w:val="22"/>
        </w:rPr>
        <w:t xml:space="preserve"> </w:t>
      </w:r>
      <w:proofErr w:type="gramStart"/>
      <w:r w:rsidRPr="00801727">
        <w:rPr>
          <w:rFonts w:asciiTheme="majorHAnsi" w:hAnsiTheme="majorHAnsi" w:cstheme="majorHAnsi"/>
          <w:sz w:val="22"/>
          <w:szCs w:val="22"/>
        </w:rPr>
        <w:t>promote the safety of children at all times</w:t>
      </w:r>
      <w:proofErr w:type="gramEnd"/>
      <w:r w:rsidRPr="00801727">
        <w:rPr>
          <w:rFonts w:asciiTheme="majorHAnsi" w:hAnsiTheme="majorHAnsi" w:cstheme="majorHAnsi"/>
          <w:sz w:val="22"/>
          <w:szCs w:val="22"/>
        </w:rPr>
        <w:t>.</w:t>
      </w:r>
    </w:p>
    <w:p w14:paraId="6CAED6BF" w14:textId="77777777" w:rsidR="0013581A" w:rsidRPr="00801727" w:rsidRDefault="0013581A" w:rsidP="0013581A">
      <w:pPr>
        <w:jc w:val="both"/>
        <w:rPr>
          <w:rFonts w:asciiTheme="majorHAnsi" w:hAnsiTheme="majorHAnsi" w:cstheme="majorHAnsi"/>
          <w:sz w:val="22"/>
          <w:szCs w:val="22"/>
        </w:rPr>
      </w:pPr>
    </w:p>
    <w:p w14:paraId="0A713D26" w14:textId="77777777" w:rsidR="0013581A" w:rsidRPr="00801727" w:rsidRDefault="0013581A" w:rsidP="0013581A">
      <w:pPr>
        <w:jc w:val="both"/>
        <w:rPr>
          <w:rFonts w:asciiTheme="majorHAnsi" w:hAnsiTheme="majorHAnsi" w:cstheme="majorHAnsi"/>
          <w:b/>
          <w:sz w:val="22"/>
          <w:szCs w:val="22"/>
        </w:rPr>
      </w:pPr>
      <w:r w:rsidRPr="00801727">
        <w:rPr>
          <w:rFonts w:asciiTheme="majorHAnsi" w:hAnsiTheme="majorHAnsi" w:cstheme="majorHAnsi"/>
          <w:b/>
          <w:sz w:val="22"/>
          <w:szCs w:val="22"/>
        </w:rPr>
        <w:t>Next steps: vulnerable adults</w:t>
      </w:r>
    </w:p>
    <w:p w14:paraId="354393AD" w14:textId="77777777" w:rsidR="0013581A" w:rsidRDefault="0013581A" w:rsidP="0013581A">
      <w:pPr>
        <w:jc w:val="both"/>
        <w:rPr>
          <w:rFonts w:asciiTheme="majorHAnsi" w:hAnsiTheme="majorHAnsi" w:cstheme="majorHAnsi"/>
          <w:sz w:val="22"/>
          <w:szCs w:val="22"/>
        </w:rPr>
      </w:pPr>
      <w:r w:rsidRPr="00801727">
        <w:rPr>
          <w:rFonts w:asciiTheme="majorHAnsi" w:hAnsiTheme="majorHAnsi" w:cstheme="majorHAnsi"/>
          <w:sz w:val="22"/>
          <w:szCs w:val="22"/>
        </w:rPr>
        <w:t xml:space="preserve">With adults, you should always try to get their consent to share their information with Waging Peace and the authorities. You should also ask them what they would like to happen next. However, if they are a vulnerable adult you will need to disclose the situation to Waging Peace regardless. </w:t>
      </w:r>
    </w:p>
    <w:p w14:paraId="7C852883" w14:textId="77777777" w:rsidR="0013581A" w:rsidRPr="00801727" w:rsidRDefault="0013581A" w:rsidP="0013581A">
      <w:pPr>
        <w:jc w:val="both"/>
        <w:rPr>
          <w:rFonts w:asciiTheme="majorHAnsi" w:hAnsiTheme="majorHAnsi" w:cstheme="majorHAnsi"/>
          <w:sz w:val="22"/>
          <w:szCs w:val="22"/>
        </w:rPr>
      </w:pPr>
    </w:p>
    <w:p w14:paraId="1B703389" w14:textId="77777777" w:rsidR="0013581A" w:rsidRDefault="0013581A" w:rsidP="0013581A">
      <w:pPr>
        <w:jc w:val="both"/>
        <w:rPr>
          <w:rFonts w:asciiTheme="majorHAnsi" w:hAnsiTheme="majorHAnsi" w:cstheme="majorHAnsi"/>
          <w:sz w:val="22"/>
          <w:szCs w:val="22"/>
        </w:rPr>
      </w:pPr>
      <w:r w:rsidRPr="00801727">
        <w:rPr>
          <w:rFonts w:asciiTheme="majorHAnsi" w:hAnsiTheme="majorHAnsi" w:cstheme="majorHAnsi"/>
          <w:sz w:val="22"/>
          <w:szCs w:val="22"/>
        </w:rPr>
        <w:t xml:space="preserve">First, you must assess whether the individual is a vulnerable adult, considering the criteria below. </w:t>
      </w:r>
    </w:p>
    <w:p w14:paraId="3A75D1AE" w14:textId="77777777" w:rsidR="0013581A" w:rsidRPr="00801727" w:rsidRDefault="0013581A" w:rsidP="0013581A">
      <w:pPr>
        <w:jc w:val="both"/>
        <w:rPr>
          <w:rFonts w:asciiTheme="majorHAnsi" w:hAnsiTheme="majorHAnsi" w:cstheme="majorHAnsi"/>
          <w:sz w:val="22"/>
          <w:szCs w:val="22"/>
        </w:rPr>
      </w:pPr>
    </w:p>
    <w:p w14:paraId="54F9E1EB" w14:textId="77777777" w:rsidR="0013581A" w:rsidRPr="00801727" w:rsidRDefault="0013581A" w:rsidP="0013581A">
      <w:pPr>
        <w:jc w:val="both"/>
        <w:rPr>
          <w:rFonts w:asciiTheme="majorHAnsi" w:eastAsia="Times New Roman" w:hAnsiTheme="majorHAnsi" w:cstheme="majorHAnsi"/>
          <w:sz w:val="22"/>
          <w:szCs w:val="22"/>
        </w:rPr>
      </w:pPr>
      <w:r w:rsidRPr="00801727">
        <w:rPr>
          <w:rFonts w:asciiTheme="majorHAnsi" w:hAnsiTheme="majorHAnsi" w:cstheme="majorHAnsi"/>
          <w:color w:val="000000"/>
          <w:sz w:val="22"/>
          <w:szCs w:val="22"/>
        </w:rPr>
        <w:t>According to the Care Act 2014, safeguarding applies to any adult who: </w:t>
      </w:r>
    </w:p>
    <w:p w14:paraId="115CC8D2" w14:textId="77777777" w:rsidR="0013581A" w:rsidRPr="00801727" w:rsidRDefault="0013581A" w:rsidP="0013581A">
      <w:pPr>
        <w:numPr>
          <w:ilvl w:val="0"/>
          <w:numId w:val="22"/>
        </w:numPr>
        <w:jc w:val="both"/>
        <w:rPr>
          <w:rFonts w:asciiTheme="majorHAnsi" w:eastAsia="Calibri" w:hAnsiTheme="majorHAnsi" w:cstheme="majorHAnsi"/>
          <w:color w:val="000000"/>
          <w:sz w:val="22"/>
          <w:szCs w:val="22"/>
        </w:rPr>
      </w:pPr>
      <w:r w:rsidRPr="00801727">
        <w:rPr>
          <w:rFonts w:asciiTheme="majorHAnsi" w:hAnsiTheme="majorHAnsi" w:cstheme="majorHAnsi"/>
          <w:color w:val="000000"/>
          <w:sz w:val="22"/>
          <w:szCs w:val="22"/>
        </w:rPr>
        <w:t>Has care and support needs, and  </w:t>
      </w:r>
    </w:p>
    <w:p w14:paraId="2F90C89A" w14:textId="77777777" w:rsidR="0013581A" w:rsidRPr="00801727" w:rsidRDefault="0013581A" w:rsidP="0013581A">
      <w:pPr>
        <w:numPr>
          <w:ilvl w:val="0"/>
          <w:numId w:val="22"/>
        </w:numPr>
        <w:jc w:val="both"/>
        <w:rPr>
          <w:rFonts w:asciiTheme="majorHAnsi" w:hAnsiTheme="majorHAnsi" w:cstheme="majorHAnsi"/>
          <w:color w:val="000000"/>
          <w:sz w:val="22"/>
          <w:szCs w:val="22"/>
        </w:rPr>
      </w:pPr>
      <w:r w:rsidRPr="00801727">
        <w:rPr>
          <w:rFonts w:asciiTheme="majorHAnsi" w:hAnsiTheme="majorHAnsi" w:cstheme="majorHAnsi"/>
          <w:color w:val="000000"/>
          <w:sz w:val="22"/>
          <w:szCs w:val="22"/>
        </w:rPr>
        <w:t>Is experiencing, or is at risk of, abuse or neglect, and </w:t>
      </w:r>
    </w:p>
    <w:p w14:paraId="19D4464D" w14:textId="77777777" w:rsidR="00B107C2" w:rsidRDefault="0013581A" w:rsidP="0013581A">
      <w:pPr>
        <w:numPr>
          <w:ilvl w:val="0"/>
          <w:numId w:val="22"/>
        </w:numPr>
        <w:jc w:val="both"/>
        <w:rPr>
          <w:rFonts w:asciiTheme="majorHAnsi" w:hAnsiTheme="majorHAnsi" w:cstheme="majorHAnsi"/>
          <w:color w:val="000000"/>
          <w:sz w:val="22"/>
          <w:szCs w:val="22"/>
        </w:rPr>
      </w:pPr>
      <w:r w:rsidRPr="00801727">
        <w:rPr>
          <w:rFonts w:asciiTheme="majorHAnsi" w:hAnsiTheme="majorHAnsi" w:cstheme="majorHAnsi"/>
          <w:color w:val="000000"/>
          <w:sz w:val="22"/>
          <w:szCs w:val="22"/>
        </w:rPr>
        <w:t>Is unable to protect themselves from either the risk of, or the experience of abuse or neglect, because of those needs.</w:t>
      </w:r>
    </w:p>
    <w:p w14:paraId="606C8B25" w14:textId="7F99ACDE" w:rsidR="0013581A" w:rsidRPr="00801727" w:rsidRDefault="0013581A" w:rsidP="00B107C2">
      <w:pPr>
        <w:ind w:left="720"/>
        <w:jc w:val="both"/>
        <w:rPr>
          <w:rFonts w:asciiTheme="majorHAnsi" w:hAnsiTheme="majorHAnsi" w:cstheme="majorHAnsi"/>
          <w:color w:val="000000"/>
          <w:sz w:val="22"/>
          <w:szCs w:val="22"/>
        </w:rPr>
      </w:pPr>
    </w:p>
    <w:p w14:paraId="3F22E40E" w14:textId="77777777" w:rsidR="0013581A" w:rsidRDefault="0013581A" w:rsidP="0013581A">
      <w:pPr>
        <w:jc w:val="both"/>
        <w:rPr>
          <w:rFonts w:asciiTheme="majorHAnsi" w:hAnsiTheme="majorHAnsi" w:cstheme="majorHAnsi"/>
          <w:sz w:val="22"/>
          <w:szCs w:val="22"/>
        </w:rPr>
      </w:pPr>
      <w:r w:rsidRPr="00801727">
        <w:rPr>
          <w:rFonts w:asciiTheme="majorHAnsi" w:hAnsiTheme="majorHAnsi" w:cstheme="majorHAnsi"/>
          <w:sz w:val="22"/>
          <w:szCs w:val="22"/>
        </w:rPr>
        <w:t xml:space="preserve">If you are uncertain whether the criteria are met, you should discuss the assessment with us (on a no-names basis, if they have not given consent). We will be able to assist you with the assessment and </w:t>
      </w:r>
      <w:proofErr w:type="gramStart"/>
      <w:r w:rsidRPr="00801727">
        <w:rPr>
          <w:rFonts w:asciiTheme="majorHAnsi" w:hAnsiTheme="majorHAnsi" w:cstheme="majorHAnsi"/>
          <w:sz w:val="22"/>
          <w:szCs w:val="22"/>
        </w:rPr>
        <w:t>make a determination</w:t>
      </w:r>
      <w:proofErr w:type="gramEnd"/>
      <w:r w:rsidRPr="00801727">
        <w:rPr>
          <w:rFonts w:asciiTheme="majorHAnsi" w:hAnsiTheme="majorHAnsi" w:cstheme="majorHAnsi"/>
          <w:sz w:val="22"/>
          <w:szCs w:val="22"/>
        </w:rPr>
        <w:t xml:space="preserve"> of whether or when it would be appropriate to waive confidentiality.</w:t>
      </w:r>
    </w:p>
    <w:p w14:paraId="5216ED2A" w14:textId="77777777" w:rsidR="00B107C2" w:rsidRPr="00801727" w:rsidRDefault="00B107C2" w:rsidP="0013581A">
      <w:pPr>
        <w:jc w:val="both"/>
        <w:rPr>
          <w:rFonts w:asciiTheme="majorHAnsi" w:hAnsiTheme="majorHAnsi" w:cstheme="majorHAnsi"/>
          <w:sz w:val="22"/>
          <w:szCs w:val="22"/>
        </w:rPr>
      </w:pPr>
    </w:p>
    <w:p w14:paraId="3893D038" w14:textId="77777777" w:rsidR="0013581A" w:rsidRPr="00801727" w:rsidRDefault="0013581A" w:rsidP="0013581A">
      <w:pPr>
        <w:jc w:val="both"/>
        <w:rPr>
          <w:rFonts w:asciiTheme="majorHAnsi" w:hAnsiTheme="majorHAnsi" w:cstheme="majorHAnsi"/>
          <w:sz w:val="22"/>
          <w:szCs w:val="22"/>
        </w:rPr>
      </w:pPr>
      <w:r w:rsidRPr="00801727">
        <w:rPr>
          <w:rFonts w:asciiTheme="majorHAnsi" w:hAnsiTheme="majorHAnsi" w:cstheme="majorHAnsi"/>
          <w:color w:val="000000"/>
          <w:sz w:val="22"/>
          <w:szCs w:val="22"/>
        </w:rPr>
        <w:lastRenderedPageBreak/>
        <w:t xml:space="preserve">Your responses to disclosures of potential harm or abuse by vulnerable adults, and Waging Peace’s response to such disclosures, should always </w:t>
      </w:r>
      <w:proofErr w:type="gramStart"/>
      <w:r w:rsidRPr="00801727">
        <w:rPr>
          <w:rFonts w:asciiTheme="majorHAnsi" w:hAnsiTheme="majorHAnsi" w:cstheme="majorHAnsi"/>
          <w:color w:val="000000"/>
          <w:sz w:val="22"/>
          <w:szCs w:val="22"/>
        </w:rPr>
        <w:t>take into account</w:t>
      </w:r>
      <w:proofErr w:type="gramEnd"/>
      <w:r w:rsidRPr="00801727">
        <w:rPr>
          <w:rFonts w:asciiTheme="majorHAnsi" w:hAnsiTheme="majorHAnsi" w:cstheme="majorHAnsi"/>
          <w:color w:val="000000"/>
          <w:sz w:val="22"/>
          <w:szCs w:val="22"/>
        </w:rPr>
        <w:t xml:space="preserve"> the following principles: </w:t>
      </w:r>
    </w:p>
    <w:p w14:paraId="19A7B3BC" w14:textId="77777777" w:rsidR="0013581A" w:rsidRPr="00801727" w:rsidRDefault="0013581A" w:rsidP="0013581A">
      <w:pPr>
        <w:jc w:val="both"/>
        <w:rPr>
          <w:rFonts w:asciiTheme="majorHAnsi" w:hAnsiTheme="majorHAnsi" w:cstheme="majorHAnsi"/>
          <w:sz w:val="22"/>
          <w:szCs w:val="22"/>
        </w:rPr>
      </w:pPr>
      <w:r w:rsidRPr="00801727">
        <w:rPr>
          <w:rFonts w:asciiTheme="majorHAnsi" w:hAnsiTheme="majorHAnsi" w:cstheme="majorHAnsi"/>
          <w:noProof/>
          <w:sz w:val="22"/>
          <w:szCs w:val="22"/>
        </w:rPr>
        <w:drawing>
          <wp:inline distT="0" distB="0" distL="0" distR="0" wp14:anchorId="19410C5E" wp14:editId="6F842FBD">
            <wp:extent cx="4297680" cy="3916680"/>
            <wp:effectExtent l="0" t="0" r="762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297680" cy="3916680"/>
                    </a:xfrm>
                    <a:prstGeom prst="rect">
                      <a:avLst/>
                    </a:prstGeom>
                    <a:noFill/>
                    <a:ln>
                      <a:noFill/>
                    </a:ln>
                  </pic:spPr>
                </pic:pic>
              </a:graphicData>
            </a:graphic>
          </wp:inline>
        </w:drawing>
      </w:r>
    </w:p>
    <w:p w14:paraId="51A70066" w14:textId="77777777" w:rsidR="0013581A" w:rsidRDefault="0013581A" w:rsidP="0013581A">
      <w:pPr>
        <w:jc w:val="both"/>
        <w:rPr>
          <w:rFonts w:asciiTheme="majorHAnsi" w:hAnsiTheme="majorHAnsi" w:cstheme="majorHAnsi"/>
          <w:sz w:val="22"/>
          <w:szCs w:val="22"/>
        </w:rPr>
      </w:pPr>
      <w:r w:rsidRPr="00801727">
        <w:rPr>
          <w:rFonts w:asciiTheme="majorHAnsi" w:hAnsiTheme="majorHAnsi" w:cstheme="majorHAnsi"/>
          <w:sz w:val="22"/>
          <w:szCs w:val="22"/>
        </w:rPr>
        <w:t xml:space="preserve">If the Care Act criteria are met, you need to disclose the full details of the concern with Waging Peace, to Maddy or Shaughnessy (or someone filling in for them). They will work with you and the individual involved to ensure that the concerns are managed appropriately, </w:t>
      </w:r>
      <w:proofErr w:type="gramStart"/>
      <w:r w:rsidRPr="00801727">
        <w:rPr>
          <w:rFonts w:asciiTheme="majorHAnsi" w:hAnsiTheme="majorHAnsi" w:cstheme="majorHAnsi"/>
          <w:sz w:val="22"/>
          <w:szCs w:val="22"/>
        </w:rPr>
        <w:t>taking into account</w:t>
      </w:r>
      <w:proofErr w:type="gramEnd"/>
      <w:r w:rsidRPr="00801727">
        <w:rPr>
          <w:rFonts w:asciiTheme="majorHAnsi" w:hAnsiTheme="majorHAnsi" w:cstheme="majorHAnsi"/>
          <w:sz w:val="22"/>
          <w:szCs w:val="22"/>
        </w:rPr>
        <w:t xml:space="preserve"> the principles above and Waging Peace’s legal obligations. They will keep you updated on progress to the extent permitted by law.</w:t>
      </w:r>
    </w:p>
    <w:p w14:paraId="0EC71F60" w14:textId="77777777" w:rsidR="0013581A" w:rsidRPr="00801727" w:rsidRDefault="0013581A" w:rsidP="0013581A">
      <w:pPr>
        <w:jc w:val="both"/>
        <w:rPr>
          <w:rFonts w:asciiTheme="majorHAnsi" w:hAnsiTheme="majorHAnsi" w:cstheme="majorHAnsi"/>
          <w:sz w:val="22"/>
          <w:szCs w:val="22"/>
        </w:rPr>
      </w:pPr>
    </w:p>
    <w:p w14:paraId="080B62F2" w14:textId="77777777" w:rsidR="0013581A" w:rsidRPr="00801727" w:rsidRDefault="0013581A" w:rsidP="0013581A">
      <w:pPr>
        <w:jc w:val="both"/>
        <w:rPr>
          <w:rFonts w:asciiTheme="majorHAnsi" w:hAnsiTheme="majorHAnsi" w:cstheme="majorHAnsi"/>
          <w:sz w:val="22"/>
          <w:szCs w:val="22"/>
        </w:rPr>
      </w:pPr>
      <w:r w:rsidRPr="00801727">
        <w:rPr>
          <w:rFonts w:asciiTheme="majorHAnsi" w:hAnsiTheme="majorHAnsi" w:cstheme="majorHAnsi"/>
          <w:b/>
          <w:sz w:val="22"/>
          <w:szCs w:val="22"/>
        </w:rPr>
        <w:t>Next steps: Other adults</w:t>
      </w:r>
    </w:p>
    <w:p w14:paraId="37DF92D0" w14:textId="77777777" w:rsidR="0013581A" w:rsidRDefault="0013581A" w:rsidP="0013581A">
      <w:pPr>
        <w:jc w:val="both"/>
        <w:rPr>
          <w:rFonts w:asciiTheme="majorHAnsi" w:hAnsiTheme="majorHAnsi" w:cstheme="majorHAnsi"/>
          <w:sz w:val="22"/>
          <w:szCs w:val="22"/>
        </w:rPr>
      </w:pPr>
      <w:bookmarkStart w:id="0" w:name="_gjdgxs"/>
      <w:bookmarkEnd w:id="0"/>
      <w:r w:rsidRPr="00801727">
        <w:rPr>
          <w:rFonts w:asciiTheme="majorHAnsi" w:hAnsiTheme="majorHAnsi" w:cstheme="majorHAnsi"/>
          <w:sz w:val="22"/>
          <w:szCs w:val="22"/>
        </w:rPr>
        <w:t xml:space="preserve">Even if an individual is not vulnerable, we will still want to support them. In these cases, we will almost always follow their specific wishes regarding how to handle a situation – this includes confidentiality and next steps. </w:t>
      </w:r>
    </w:p>
    <w:p w14:paraId="1710188C" w14:textId="77777777" w:rsidR="0013581A" w:rsidRPr="00801727" w:rsidRDefault="0013581A" w:rsidP="0013581A">
      <w:pPr>
        <w:jc w:val="both"/>
        <w:rPr>
          <w:rFonts w:asciiTheme="majorHAnsi" w:hAnsiTheme="majorHAnsi" w:cstheme="majorHAnsi"/>
          <w:sz w:val="22"/>
          <w:szCs w:val="22"/>
        </w:rPr>
      </w:pPr>
    </w:p>
    <w:p w14:paraId="5F8A644F" w14:textId="77777777" w:rsidR="0013581A" w:rsidRDefault="0013581A" w:rsidP="0013581A">
      <w:pPr>
        <w:jc w:val="both"/>
        <w:rPr>
          <w:rFonts w:asciiTheme="majorHAnsi" w:hAnsiTheme="majorHAnsi" w:cstheme="majorHAnsi"/>
          <w:sz w:val="22"/>
          <w:szCs w:val="22"/>
        </w:rPr>
      </w:pPr>
      <w:r w:rsidRPr="00801727">
        <w:rPr>
          <w:rFonts w:asciiTheme="majorHAnsi" w:hAnsiTheme="majorHAnsi" w:cstheme="majorHAnsi"/>
          <w:sz w:val="22"/>
          <w:szCs w:val="22"/>
        </w:rPr>
        <w:t>If the individual hasn’t consented to you sharing their information with us, you will still need to disclose some high-level details of the situation with us so that we can deal with the relevant risks, make sure we are complying with the law (there are, for example, certain rules regarding domestic abuse in Home Office accommodation), and maintain appropriate records. You can do this on a no-names basis, and you should ensure that you respect their stated wishes wherever possible while you make this disclosure. Even though it may not be a safeguarding issue, Maddy will still be your point of contact for any such issues.</w:t>
      </w:r>
    </w:p>
    <w:p w14:paraId="5B372668" w14:textId="77777777" w:rsidR="0013581A" w:rsidRPr="00801727" w:rsidRDefault="0013581A" w:rsidP="0013581A">
      <w:pPr>
        <w:jc w:val="both"/>
        <w:rPr>
          <w:rFonts w:asciiTheme="majorHAnsi" w:hAnsiTheme="majorHAnsi" w:cstheme="majorHAnsi"/>
          <w:sz w:val="22"/>
          <w:szCs w:val="22"/>
        </w:rPr>
      </w:pPr>
    </w:p>
    <w:p w14:paraId="6DC93959" w14:textId="77777777" w:rsidR="0013581A" w:rsidRPr="00801727" w:rsidRDefault="0013581A" w:rsidP="0013581A">
      <w:pPr>
        <w:jc w:val="both"/>
        <w:rPr>
          <w:rFonts w:asciiTheme="majorHAnsi" w:hAnsiTheme="majorHAnsi" w:cstheme="majorHAnsi"/>
          <w:sz w:val="22"/>
          <w:szCs w:val="22"/>
        </w:rPr>
      </w:pPr>
      <w:r w:rsidRPr="00801727">
        <w:rPr>
          <w:rFonts w:asciiTheme="majorHAnsi" w:hAnsiTheme="majorHAnsi" w:cstheme="majorHAnsi"/>
          <w:sz w:val="22"/>
          <w:szCs w:val="22"/>
        </w:rPr>
        <w:t xml:space="preserve">If the individual has consented to us disclosing their situation to the authorities, or if disclosure is required by law, Maddy will take the lead in doing this </w:t>
      </w:r>
      <w:proofErr w:type="gramStart"/>
      <w:r w:rsidRPr="00801727">
        <w:rPr>
          <w:rFonts w:asciiTheme="majorHAnsi" w:hAnsiTheme="majorHAnsi" w:cstheme="majorHAnsi"/>
          <w:sz w:val="22"/>
          <w:szCs w:val="22"/>
        </w:rPr>
        <w:t>in order to</w:t>
      </w:r>
      <w:proofErr w:type="gramEnd"/>
      <w:r w:rsidRPr="00801727">
        <w:rPr>
          <w:rFonts w:asciiTheme="majorHAnsi" w:hAnsiTheme="majorHAnsi" w:cstheme="majorHAnsi"/>
          <w:sz w:val="22"/>
          <w:szCs w:val="22"/>
        </w:rPr>
        <w:t xml:space="preserve"> protect everyone involved. Otherwise, Maddy will help you identify community resources that may be able to support the individual with their specific situation, which you can pass along to the individual, and help you identify whether we should support them.</w:t>
      </w:r>
    </w:p>
    <w:p w14:paraId="5BA9F5CE" w14:textId="77777777" w:rsidR="0013581A" w:rsidRPr="00801727" w:rsidRDefault="0013581A" w:rsidP="0013581A">
      <w:pPr>
        <w:jc w:val="both"/>
        <w:rPr>
          <w:rFonts w:asciiTheme="majorHAnsi" w:hAnsiTheme="majorHAnsi" w:cstheme="majorHAnsi"/>
          <w:b/>
          <w:sz w:val="22"/>
          <w:szCs w:val="22"/>
        </w:rPr>
      </w:pPr>
    </w:p>
    <w:p w14:paraId="574B881F" w14:textId="77777777" w:rsidR="00A0030A" w:rsidRPr="00F52150" w:rsidRDefault="00A0030A">
      <w:pPr>
        <w:rPr>
          <w:rFonts w:ascii="Calibri" w:hAnsi="Calibri" w:cs="Calibri"/>
        </w:rPr>
      </w:pPr>
    </w:p>
    <w:p w14:paraId="07B1E96D" w14:textId="77777777" w:rsidR="00C4559E" w:rsidRPr="00F52150" w:rsidRDefault="00C4559E" w:rsidP="00FC3493">
      <w:pPr>
        <w:rPr>
          <w:rFonts w:ascii="Calibri" w:hAnsi="Calibri" w:cs="Calibri"/>
        </w:rPr>
      </w:pPr>
    </w:p>
    <w:sectPr w:rsidR="00C4559E" w:rsidRPr="00F52150" w:rsidSect="0013581A">
      <w:headerReference w:type="default" r:id="rId21"/>
      <w:footerReference w:type="default" r:id="rId22"/>
      <w:headerReference w:type="first" r:id="rId23"/>
      <w:footerReference w:type="first" r:id="rId24"/>
      <w:pgSz w:w="11906" w:h="16838" w:code="9"/>
      <w:pgMar w:top="1440" w:right="1080" w:bottom="1440" w:left="1080" w:header="907" w:footer="101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070E9F" w14:textId="77777777" w:rsidR="00556D16" w:rsidRDefault="00556D16">
      <w:r>
        <w:separator/>
      </w:r>
    </w:p>
  </w:endnote>
  <w:endnote w:type="continuationSeparator" w:id="0">
    <w:p w14:paraId="586F4357" w14:textId="77777777" w:rsidR="00556D16" w:rsidRDefault="00556D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Noto Sans Symbols">
    <w:altName w:val="Calibri"/>
    <w:charset w:val="00"/>
    <w:family w:val="auto"/>
    <w:pitch w:val="default"/>
  </w:font>
  <w:font w:name="Times">
    <w:altName w:val="Times New Roman"/>
    <w:panose1 w:val="02020603050405020304"/>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45629" w14:textId="77777777" w:rsidR="002C28DB" w:rsidRDefault="00FF2DE9">
    <w:pPr>
      <w:pStyle w:val="Footer"/>
    </w:pPr>
    <w:r>
      <w:rPr>
        <w:noProof/>
      </w:rPr>
      <w:drawing>
        <wp:anchor distT="0" distB="0" distL="114300" distR="114300" simplePos="0" relativeHeight="251679744" behindDoc="1" locked="0" layoutInCell="1" allowOverlap="0" wp14:anchorId="473C62FD" wp14:editId="72AE6397">
          <wp:simplePos x="0" y="0"/>
          <wp:positionH relativeFrom="page">
            <wp:align>center</wp:align>
          </wp:positionH>
          <wp:positionV relativeFrom="page">
            <wp:align>bottom</wp:align>
          </wp:positionV>
          <wp:extent cx="7527600" cy="910800"/>
          <wp:effectExtent l="0" t="0" r="3810" b="3810"/>
          <wp:wrapNone/>
          <wp:docPr id="6492990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299009" name="Picture 649299009"/>
                  <pic:cNvPicPr/>
                </pic:nvPicPr>
                <pic:blipFill>
                  <a:blip r:embed="rId1"/>
                  <a:stretch>
                    <a:fillRect/>
                  </a:stretch>
                </pic:blipFill>
                <pic:spPr>
                  <a:xfrm>
                    <a:off x="0" y="0"/>
                    <a:ext cx="7527600" cy="9108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B8186" w14:textId="77777777" w:rsidR="00A0030A" w:rsidRDefault="000B16D3">
    <w:pPr>
      <w:pStyle w:val="Footer"/>
    </w:pPr>
    <w:r>
      <w:rPr>
        <w:noProof/>
      </w:rPr>
      <w:drawing>
        <wp:anchor distT="0" distB="0" distL="114300" distR="114300" simplePos="0" relativeHeight="251678720" behindDoc="1" locked="0" layoutInCell="1" allowOverlap="0" wp14:anchorId="1353802B" wp14:editId="0568B73C">
          <wp:simplePos x="0" y="0"/>
          <wp:positionH relativeFrom="page">
            <wp:align>center</wp:align>
          </wp:positionH>
          <wp:positionV relativeFrom="page">
            <wp:align>bottom</wp:align>
          </wp:positionV>
          <wp:extent cx="7527600" cy="910800"/>
          <wp:effectExtent l="0" t="0" r="3810" b="3810"/>
          <wp:wrapNone/>
          <wp:docPr id="4567683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768324" name="Picture 456768324"/>
                  <pic:cNvPicPr/>
                </pic:nvPicPr>
                <pic:blipFill>
                  <a:blip r:embed="rId1"/>
                  <a:stretch>
                    <a:fillRect/>
                  </a:stretch>
                </pic:blipFill>
                <pic:spPr>
                  <a:xfrm>
                    <a:off x="0" y="0"/>
                    <a:ext cx="7527600" cy="9108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168651" w14:textId="77777777" w:rsidR="00556D16" w:rsidRDefault="00556D16">
      <w:r>
        <w:separator/>
      </w:r>
    </w:p>
  </w:footnote>
  <w:footnote w:type="continuationSeparator" w:id="0">
    <w:p w14:paraId="0045392D" w14:textId="77777777" w:rsidR="00556D16" w:rsidRDefault="00556D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037E5" w14:textId="77777777" w:rsidR="00C4559E" w:rsidRDefault="00C4559E" w:rsidP="002C28DB">
    <w:pPr>
      <w:pStyle w:val="Header"/>
      <w:jc w:val="right"/>
      <w:rPr>
        <w:sz w:val="4"/>
      </w:rPr>
    </w:pPr>
  </w:p>
  <w:p w14:paraId="129D23C9" w14:textId="77777777" w:rsidR="00FC284E" w:rsidRDefault="00FC284E" w:rsidP="002C28DB">
    <w:pPr>
      <w:pStyle w:val="Header"/>
      <w:jc w:val="right"/>
      <w:rPr>
        <w:sz w:val="4"/>
      </w:rPr>
    </w:pPr>
  </w:p>
  <w:p w14:paraId="31729676" w14:textId="77777777" w:rsidR="00FC284E" w:rsidRDefault="00FC284E" w:rsidP="002C28DB">
    <w:pPr>
      <w:pStyle w:val="Header"/>
      <w:jc w:val="right"/>
      <w:rPr>
        <w:sz w:val="4"/>
      </w:rPr>
    </w:pPr>
  </w:p>
  <w:p w14:paraId="1402E870" w14:textId="77777777" w:rsidR="00FC284E" w:rsidRDefault="00FC284E" w:rsidP="002C28DB">
    <w:pPr>
      <w:pStyle w:val="Header"/>
      <w:jc w:val="right"/>
      <w:rPr>
        <w:sz w:val="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BBA64" w14:textId="77777777" w:rsidR="00A0030A" w:rsidRDefault="00851EF9">
    <w:pPr>
      <w:pStyle w:val="Header"/>
    </w:pPr>
    <w:r>
      <w:rPr>
        <w:noProof/>
      </w:rPr>
      <w:drawing>
        <wp:anchor distT="0" distB="0" distL="114300" distR="114300" simplePos="0" relativeHeight="251677696" behindDoc="1" locked="0" layoutInCell="1" allowOverlap="0" wp14:anchorId="272F9656" wp14:editId="67A72C18">
          <wp:simplePos x="0" y="0"/>
          <wp:positionH relativeFrom="page">
            <wp:align>center</wp:align>
          </wp:positionH>
          <wp:positionV relativeFrom="page">
            <wp:align>top</wp:align>
          </wp:positionV>
          <wp:extent cx="7545600" cy="1940400"/>
          <wp:effectExtent l="0" t="0" r="0" b="3175"/>
          <wp:wrapNone/>
          <wp:docPr id="2121552024" name="Picture 2" descr="A black rectangl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552024" name="Picture 2" descr="A black rectangle with white text&#10;&#10;Description automatically generated"/>
                  <pic:cNvPicPr/>
                </pic:nvPicPr>
                <pic:blipFill>
                  <a:blip r:embed="rId1"/>
                  <a:stretch>
                    <a:fillRect/>
                  </a:stretch>
                </pic:blipFill>
                <pic:spPr>
                  <a:xfrm>
                    <a:off x="0" y="0"/>
                    <a:ext cx="7545600" cy="1940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D70A1F8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644049A4"/>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88D00342"/>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F9FCF00A"/>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05861F26"/>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3680542C"/>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4B90295E"/>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08258DA"/>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81D07FD2"/>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932ECD9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9D22B418"/>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E9700B"/>
    <w:multiLevelType w:val="multilevel"/>
    <w:tmpl w:val="3ABC9D16"/>
    <w:lvl w:ilvl="0">
      <w:start w:val="1"/>
      <w:numFmt w:val="decimal"/>
      <w:lvlText w:val="%1."/>
      <w:lvlJc w:val="left"/>
      <w:pPr>
        <w:ind w:left="360" w:hanging="360"/>
      </w:pPr>
    </w:lvl>
    <w:lvl w:ilvl="1">
      <w:start w:val="1"/>
      <w:numFmt w:val="bullet"/>
      <w:lvlText w:val="○"/>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18801277"/>
    <w:multiLevelType w:val="hybridMultilevel"/>
    <w:tmpl w:val="0E682C6E"/>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7581169"/>
    <w:multiLevelType w:val="hybridMultilevel"/>
    <w:tmpl w:val="4088EE30"/>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B6C063A"/>
    <w:multiLevelType w:val="hybridMultilevel"/>
    <w:tmpl w:val="144643B4"/>
    <w:lvl w:ilvl="0" w:tplc="D4260FC2">
      <w:start w:val="1"/>
      <w:numFmt w:val="bullet"/>
      <w:lvlText w:val=""/>
      <w:lvlJc w:val="left"/>
      <w:pPr>
        <w:tabs>
          <w:tab w:val="num" w:pos="720"/>
        </w:tabs>
        <w:ind w:left="720" w:hanging="360"/>
      </w:pPr>
      <w:rPr>
        <w:rFonts w:ascii="Symbol" w:eastAsia="SimSun"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04426EC"/>
    <w:multiLevelType w:val="hybridMultilevel"/>
    <w:tmpl w:val="ABFEE27E"/>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7CF1850"/>
    <w:multiLevelType w:val="hybridMultilevel"/>
    <w:tmpl w:val="FAECC500"/>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CB622F8"/>
    <w:multiLevelType w:val="hybridMultilevel"/>
    <w:tmpl w:val="54FEE8B4"/>
    <w:lvl w:ilvl="0" w:tplc="F360EF68">
      <w:start w:val="1"/>
      <w:numFmt w:val="bullet"/>
      <w:lvlText w:val=""/>
      <w:lvlJc w:val="left"/>
      <w:pPr>
        <w:tabs>
          <w:tab w:val="num" w:pos="720"/>
        </w:tabs>
        <w:ind w:left="720" w:hanging="360"/>
      </w:pPr>
      <w:rPr>
        <w:rFonts w:ascii="Symbol" w:hAnsi="Symbol" w:hint="default"/>
        <w:sz w:val="20"/>
      </w:rPr>
    </w:lvl>
    <w:lvl w:ilvl="1" w:tplc="289855C6" w:tentative="1">
      <w:start w:val="1"/>
      <w:numFmt w:val="bullet"/>
      <w:lvlText w:val="o"/>
      <w:lvlJc w:val="left"/>
      <w:pPr>
        <w:tabs>
          <w:tab w:val="num" w:pos="1440"/>
        </w:tabs>
        <w:ind w:left="1440" w:hanging="360"/>
      </w:pPr>
      <w:rPr>
        <w:rFonts w:ascii="Courier New" w:hAnsi="Courier New" w:hint="default"/>
        <w:sz w:val="20"/>
      </w:rPr>
    </w:lvl>
    <w:lvl w:ilvl="2" w:tplc="B6CA9A1C" w:tentative="1">
      <w:start w:val="1"/>
      <w:numFmt w:val="bullet"/>
      <w:lvlText w:val=""/>
      <w:lvlJc w:val="left"/>
      <w:pPr>
        <w:tabs>
          <w:tab w:val="num" w:pos="2160"/>
        </w:tabs>
        <w:ind w:left="2160" w:hanging="360"/>
      </w:pPr>
      <w:rPr>
        <w:rFonts w:ascii="Wingdings" w:hAnsi="Wingdings" w:hint="default"/>
        <w:sz w:val="20"/>
      </w:rPr>
    </w:lvl>
    <w:lvl w:ilvl="3" w:tplc="BC12FBE8" w:tentative="1">
      <w:start w:val="1"/>
      <w:numFmt w:val="bullet"/>
      <w:lvlText w:val=""/>
      <w:lvlJc w:val="left"/>
      <w:pPr>
        <w:tabs>
          <w:tab w:val="num" w:pos="2880"/>
        </w:tabs>
        <w:ind w:left="2880" w:hanging="360"/>
      </w:pPr>
      <w:rPr>
        <w:rFonts w:ascii="Wingdings" w:hAnsi="Wingdings" w:hint="default"/>
        <w:sz w:val="20"/>
      </w:rPr>
    </w:lvl>
    <w:lvl w:ilvl="4" w:tplc="CB30AF4E" w:tentative="1">
      <w:start w:val="1"/>
      <w:numFmt w:val="bullet"/>
      <w:lvlText w:val=""/>
      <w:lvlJc w:val="left"/>
      <w:pPr>
        <w:tabs>
          <w:tab w:val="num" w:pos="3600"/>
        </w:tabs>
        <w:ind w:left="3600" w:hanging="360"/>
      </w:pPr>
      <w:rPr>
        <w:rFonts w:ascii="Wingdings" w:hAnsi="Wingdings" w:hint="default"/>
        <w:sz w:val="20"/>
      </w:rPr>
    </w:lvl>
    <w:lvl w:ilvl="5" w:tplc="73566D38" w:tentative="1">
      <w:start w:val="1"/>
      <w:numFmt w:val="bullet"/>
      <w:lvlText w:val=""/>
      <w:lvlJc w:val="left"/>
      <w:pPr>
        <w:tabs>
          <w:tab w:val="num" w:pos="4320"/>
        </w:tabs>
        <w:ind w:left="4320" w:hanging="360"/>
      </w:pPr>
      <w:rPr>
        <w:rFonts w:ascii="Wingdings" w:hAnsi="Wingdings" w:hint="default"/>
        <w:sz w:val="20"/>
      </w:rPr>
    </w:lvl>
    <w:lvl w:ilvl="6" w:tplc="9792213E" w:tentative="1">
      <w:start w:val="1"/>
      <w:numFmt w:val="bullet"/>
      <w:lvlText w:val=""/>
      <w:lvlJc w:val="left"/>
      <w:pPr>
        <w:tabs>
          <w:tab w:val="num" w:pos="5040"/>
        </w:tabs>
        <w:ind w:left="5040" w:hanging="360"/>
      </w:pPr>
      <w:rPr>
        <w:rFonts w:ascii="Wingdings" w:hAnsi="Wingdings" w:hint="default"/>
        <w:sz w:val="20"/>
      </w:rPr>
    </w:lvl>
    <w:lvl w:ilvl="7" w:tplc="D82E26C6" w:tentative="1">
      <w:start w:val="1"/>
      <w:numFmt w:val="bullet"/>
      <w:lvlText w:val=""/>
      <w:lvlJc w:val="left"/>
      <w:pPr>
        <w:tabs>
          <w:tab w:val="num" w:pos="5760"/>
        </w:tabs>
        <w:ind w:left="5760" w:hanging="360"/>
      </w:pPr>
      <w:rPr>
        <w:rFonts w:ascii="Wingdings" w:hAnsi="Wingdings" w:hint="default"/>
        <w:sz w:val="20"/>
      </w:rPr>
    </w:lvl>
    <w:lvl w:ilvl="8" w:tplc="4D1ADA1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0445475"/>
    <w:multiLevelType w:val="hybridMultilevel"/>
    <w:tmpl w:val="5D7A8D74"/>
    <w:lvl w:ilvl="0" w:tplc="000F0409">
      <w:start w:val="1"/>
      <w:numFmt w:val="decimal"/>
      <w:lvlText w:val="%1."/>
      <w:lvlJc w:val="left"/>
      <w:pPr>
        <w:tabs>
          <w:tab w:val="num" w:pos="720"/>
        </w:tabs>
        <w:ind w:left="720" w:hanging="360"/>
      </w:pPr>
    </w:lvl>
    <w:lvl w:ilvl="1" w:tplc="00010409">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9" w15:restartNumberingAfterBreak="0">
    <w:nsid w:val="664C4A28"/>
    <w:multiLevelType w:val="hybridMultilevel"/>
    <w:tmpl w:val="2C6A4064"/>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CAD7B36"/>
    <w:multiLevelType w:val="multilevel"/>
    <w:tmpl w:val="2520A7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7686389B"/>
    <w:multiLevelType w:val="multilevel"/>
    <w:tmpl w:val="AADE79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713383734">
    <w:abstractNumId w:val="16"/>
  </w:num>
  <w:num w:numId="2" w16cid:durableId="1804229691">
    <w:abstractNumId w:val="13"/>
  </w:num>
  <w:num w:numId="3" w16cid:durableId="739986671">
    <w:abstractNumId w:val="14"/>
  </w:num>
  <w:num w:numId="4" w16cid:durableId="32047755">
    <w:abstractNumId w:val="18"/>
  </w:num>
  <w:num w:numId="5" w16cid:durableId="1722049193">
    <w:abstractNumId w:val="17"/>
  </w:num>
  <w:num w:numId="6" w16cid:durableId="1213271379">
    <w:abstractNumId w:val="19"/>
  </w:num>
  <w:num w:numId="7" w16cid:durableId="1057901897">
    <w:abstractNumId w:val="12"/>
  </w:num>
  <w:num w:numId="8" w16cid:durableId="675696291">
    <w:abstractNumId w:val="15"/>
  </w:num>
  <w:num w:numId="9" w16cid:durableId="1061445653">
    <w:abstractNumId w:val="10"/>
  </w:num>
  <w:num w:numId="10" w16cid:durableId="1516113329">
    <w:abstractNumId w:val="8"/>
  </w:num>
  <w:num w:numId="11" w16cid:durableId="475218665">
    <w:abstractNumId w:val="7"/>
  </w:num>
  <w:num w:numId="12" w16cid:durableId="1106925290">
    <w:abstractNumId w:val="6"/>
  </w:num>
  <w:num w:numId="13" w16cid:durableId="920986139">
    <w:abstractNumId w:val="5"/>
  </w:num>
  <w:num w:numId="14" w16cid:durableId="621694543">
    <w:abstractNumId w:val="9"/>
  </w:num>
  <w:num w:numId="15" w16cid:durableId="15280107">
    <w:abstractNumId w:val="4"/>
  </w:num>
  <w:num w:numId="16" w16cid:durableId="148861622">
    <w:abstractNumId w:val="3"/>
  </w:num>
  <w:num w:numId="17" w16cid:durableId="386730179">
    <w:abstractNumId w:val="2"/>
  </w:num>
  <w:num w:numId="18" w16cid:durableId="1812939484">
    <w:abstractNumId w:val="1"/>
  </w:num>
  <w:num w:numId="19" w16cid:durableId="303586523">
    <w:abstractNumId w:val="0"/>
  </w:num>
  <w:num w:numId="20" w16cid:durableId="2034259563">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31241340">
    <w:abstractNumId w:val="21"/>
  </w:num>
  <w:num w:numId="22" w16cid:durableId="14423329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oNotHyphenateCaps/>
  <w:drawingGridHorizontalSpacing w:val="119"/>
  <w:drawingGridVerticalSpacing w:val="181"/>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81A"/>
    <w:rsid w:val="000B16D3"/>
    <w:rsid w:val="000B3A66"/>
    <w:rsid w:val="0013581A"/>
    <w:rsid w:val="002C28DB"/>
    <w:rsid w:val="002F6330"/>
    <w:rsid w:val="00317DBC"/>
    <w:rsid w:val="00457A5D"/>
    <w:rsid w:val="00483A26"/>
    <w:rsid w:val="0048551F"/>
    <w:rsid w:val="00556D16"/>
    <w:rsid w:val="007D0945"/>
    <w:rsid w:val="008163A8"/>
    <w:rsid w:val="00851EF9"/>
    <w:rsid w:val="008B3C2B"/>
    <w:rsid w:val="0092679A"/>
    <w:rsid w:val="00995197"/>
    <w:rsid w:val="00A0030A"/>
    <w:rsid w:val="00A56157"/>
    <w:rsid w:val="00AC0B2F"/>
    <w:rsid w:val="00B107C2"/>
    <w:rsid w:val="00B8627B"/>
    <w:rsid w:val="00BA4AC0"/>
    <w:rsid w:val="00C4559E"/>
    <w:rsid w:val="00C7747A"/>
    <w:rsid w:val="00CF18F6"/>
    <w:rsid w:val="00DC3ABC"/>
    <w:rsid w:val="00E053D2"/>
    <w:rsid w:val="00E2647E"/>
    <w:rsid w:val="00EF6805"/>
    <w:rsid w:val="00F46AD2"/>
    <w:rsid w:val="00F52150"/>
    <w:rsid w:val="00FC284E"/>
    <w:rsid w:val="00FC3493"/>
    <w:rsid w:val="00FE3064"/>
    <w:rsid w:val="00FF2DE9"/>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4018BC0B"/>
  <w15:docId w15:val="{0F2E33EC-B9C4-4A8A-B3D0-6196879E0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SimSun" w:hAnsi="Arial"/>
      <w:sz w:val="24"/>
      <w:lang w:val="en-GB"/>
    </w:rPr>
  </w:style>
  <w:style w:type="paragraph" w:styleId="Heading1">
    <w:name w:val="heading 1"/>
    <w:basedOn w:val="Normal"/>
    <w:next w:val="Normal"/>
    <w:qFormat/>
    <w:pPr>
      <w:keepNext/>
      <w:outlineLvl w:val="0"/>
    </w:pPr>
    <w:rPr>
      <w:b/>
      <w:sz w:val="20"/>
    </w:rPr>
  </w:style>
  <w:style w:type="paragraph" w:styleId="Heading2">
    <w:name w:val="heading 2"/>
    <w:basedOn w:val="Normal"/>
    <w:next w:val="Normal"/>
    <w:qFormat/>
    <w:pPr>
      <w:keepNext/>
      <w:pBdr>
        <w:bottom w:val="single" w:sz="6" w:space="1" w:color="auto"/>
      </w:pBdr>
      <w:outlineLvl w:val="1"/>
    </w:pPr>
    <w:rPr>
      <w:b/>
      <w:spacing w:val="-4"/>
      <w:kern w:val="1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customStyle="1" w:styleId="TitlePageDisclaimer">
    <w:name w:val="Title Page Disclaimer"/>
    <w:basedOn w:val="Normal"/>
    <w:autoRedefine/>
    <w:pPr>
      <w:spacing w:line="163" w:lineRule="exact"/>
    </w:pPr>
    <w:rPr>
      <w:color w:val="241963"/>
      <w:sz w:val="15"/>
    </w:rPr>
  </w:style>
  <w:style w:type="paragraph" w:styleId="BalloonText">
    <w:name w:val="Balloon Text"/>
    <w:basedOn w:val="Normal"/>
    <w:rPr>
      <w:rFonts w:ascii="Tahoma" w:hAnsi="Tahoma"/>
      <w:sz w:val="16"/>
    </w:rPr>
  </w:style>
  <w:style w:type="character" w:styleId="Hyperlink">
    <w:name w:val="Hyperlink"/>
    <w:uiPriority w:val="99"/>
    <w:rPr>
      <w:color w:val="0000FF"/>
      <w:u w:val="single"/>
    </w:rPr>
  </w:style>
  <w:style w:type="paragraph" w:styleId="BodyText">
    <w:name w:val="Body Text"/>
    <w:basedOn w:val="Normal"/>
    <w:link w:val="BodyTextChar"/>
    <w:rPr>
      <w:sz w:val="20"/>
      <w:lang w:val="en-US"/>
    </w:rPr>
  </w:style>
  <w:style w:type="paragraph" w:styleId="FootnoteText">
    <w:name w:val="footnote text"/>
    <w:basedOn w:val="Normal"/>
    <w:link w:val="FootnoteTextChar"/>
    <w:semiHidden/>
    <w:unhideWhenUsed/>
    <w:rsid w:val="00876A41"/>
    <w:rPr>
      <w:sz w:val="20"/>
    </w:rPr>
  </w:style>
  <w:style w:type="character" w:customStyle="1" w:styleId="FootnoteTextChar">
    <w:name w:val="Footnote Text Char"/>
    <w:link w:val="FootnoteText"/>
    <w:semiHidden/>
    <w:rsid w:val="00876A41"/>
    <w:rPr>
      <w:rFonts w:ascii="Arial" w:eastAsia="SimSun" w:hAnsi="Arial"/>
      <w:lang w:val="en-GB" w:eastAsia="en-US" w:bidi="ar-SA"/>
    </w:rPr>
  </w:style>
  <w:style w:type="character" w:styleId="FootnoteReference">
    <w:name w:val="footnote reference"/>
    <w:semiHidden/>
    <w:unhideWhenUsed/>
    <w:rsid w:val="00876A41"/>
    <w:rPr>
      <w:vertAlign w:val="superscript"/>
    </w:rPr>
  </w:style>
  <w:style w:type="character" w:customStyle="1" w:styleId="BodyTextChar">
    <w:name w:val="Body Text Char"/>
    <w:link w:val="BodyText"/>
    <w:rsid w:val="00F100D2"/>
    <w:rPr>
      <w:rFonts w:ascii="Arial" w:eastAsia="SimSun" w:hAnsi="Arial"/>
    </w:rPr>
  </w:style>
  <w:style w:type="table" w:styleId="TableGrid">
    <w:name w:val="Table Grid"/>
    <w:basedOn w:val="TableNormal"/>
    <w:uiPriority w:val="59"/>
    <w:rsid w:val="001358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agingpeace.info/wp-content/uploads/2021/03/Safeguarding-Policy-Statement.docx" TargetMode="External"/><Relationship Id="rId18" Type="http://schemas.openxmlformats.org/officeDocument/2006/relationships/hyperlink" Target="mailto:safeguardingtrustee@wagingpeace.info"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mailto:info@wagingpeace.info" TargetMode="External"/><Relationship Id="rId17" Type="http://schemas.openxmlformats.org/officeDocument/2006/relationships/hyperlink" Target="mailto:safeguardingtrustee@wagingpeace.info"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maddy.crowther@wagingpeace.info" TargetMode="Externa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afeguardingtrustee@wagingpeace.info" TargetMode="External"/><Relationship Id="rId24" Type="http://schemas.openxmlformats.org/officeDocument/2006/relationships/footer" Target="footer2.xml"/><Relationship Id="rId5" Type="http://schemas.openxmlformats.org/officeDocument/2006/relationships/styles" Target="styles.xml"/><Relationship Id="rId15" Type="http://schemas.openxmlformats.org/officeDocument/2006/relationships/hyperlink" Target="https://wagingpeace.info/wp-content/uploads/2021/03/Appendix-Definitions-of-harm-and-abuse.docx" TargetMode="External"/><Relationship Id="rId23" Type="http://schemas.openxmlformats.org/officeDocument/2006/relationships/header" Target="header2.xml"/><Relationship Id="rId10" Type="http://schemas.openxmlformats.org/officeDocument/2006/relationships/hyperlink" Target="mailto:maddy.crowther@wagingpeace.info" TargetMode="External"/><Relationship Id="rId19"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agingpeace.info/wp-content/uploads/2021/03/Safeguarding-Policies-and-Procedures.docx"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ddy%20Crowther\Article1\Shared%20-%20Documents\INTERNAL%20OFFICE\Office%20Admin\ARTWORK\Design\Letterheads\New%20WP%20letterheads\WP%20Stationery%20yes%20address%2020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4cac03a-1411-48e4-bcca-99c75f2f41f5" xsi:nil="true"/>
    <lcf76f155ced4ddcb4097134ff3c332f xmlns="1cb0f935-e81f-4baa-a9c4-53c97bcbdd1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24F13188992624A8B745979AD79F009" ma:contentTypeVersion="18" ma:contentTypeDescription="Create a new document." ma:contentTypeScope="" ma:versionID="7ae2a828a706fa0606b265b89e0d443a">
  <xsd:schema xmlns:xsd="http://www.w3.org/2001/XMLSchema" xmlns:xs="http://www.w3.org/2001/XMLSchema" xmlns:p="http://schemas.microsoft.com/office/2006/metadata/properties" xmlns:ns2="1cb0f935-e81f-4baa-a9c4-53c97bcbdd12" xmlns:ns3="a4cac03a-1411-48e4-bcca-99c75f2f41f5" targetNamespace="http://schemas.microsoft.com/office/2006/metadata/properties" ma:root="true" ma:fieldsID="9249f05e289f4ce3d1bc927ff32bfefd" ns2:_="" ns3:_="">
    <xsd:import namespace="1cb0f935-e81f-4baa-a9c4-53c97bcbdd12"/>
    <xsd:import namespace="a4cac03a-1411-48e4-bcca-99c75f2f41f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b0f935-e81f-4baa-a9c4-53c97bcbdd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e0a3977-cf21-462e-9e08-43759a15ebe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cac03a-1411-48e4-bcca-99c75f2f41f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8324ea5-0619-4482-88eb-c1550d8d23d4}" ma:internalName="TaxCatchAll" ma:showField="CatchAllData" ma:web="a4cac03a-1411-48e4-bcca-99c75f2f41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7ADE3D-1719-4787-BD19-DEA1B20927EB}">
  <ds:schemaRefs>
    <ds:schemaRef ds:uri="http://schemas.microsoft.com/sharepoint/v3/contenttype/forms"/>
  </ds:schemaRefs>
</ds:datastoreItem>
</file>

<file path=customXml/itemProps2.xml><?xml version="1.0" encoding="utf-8"?>
<ds:datastoreItem xmlns:ds="http://schemas.openxmlformats.org/officeDocument/2006/customXml" ds:itemID="{26F8C5BD-AD56-4896-A2B0-653855795132}">
  <ds:schemaRefs>
    <ds:schemaRef ds:uri="http://schemas.microsoft.com/office/2006/metadata/properties"/>
    <ds:schemaRef ds:uri="http://schemas.microsoft.com/office/infopath/2007/PartnerControls"/>
    <ds:schemaRef ds:uri="a4cac03a-1411-48e4-bcca-99c75f2f41f5"/>
    <ds:schemaRef ds:uri="1cb0f935-e81f-4baa-a9c4-53c97bcbdd12"/>
  </ds:schemaRefs>
</ds:datastoreItem>
</file>

<file path=customXml/itemProps3.xml><?xml version="1.0" encoding="utf-8"?>
<ds:datastoreItem xmlns:ds="http://schemas.openxmlformats.org/officeDocument/2006/customXml" ds:itemID="{9D3F8E50-3EF0-48F3-8C75-92DE5DADEB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b0f935-e81f-4baa-a9c4-53c97bcbdd12"/>
    <ds:schemaRef ds:uri="a4cac03a-1411-48e4-bcca-99c75f2f41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WP Stationery yes address 2026</Template>
  <TotalTime>2</TotalTime>
  <Pages>4</Pages>
  <Words>1719</Words>
  <Characters>9801</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lpstr>
    </vt:vector>
  </TitlesOfParts>
  <Company>Team Impression Limited</Company>
  <LinksUpToDate>false</LinksUpToDate>
  <CharactersWithSpaces>11498</CharactersWithSpaces>
  <SharedDoc>false</SharedDoc>
  <HLinks>
    <vt:vector size="12" baseType="variant">
      <vt:variant>
        <vt:i4>262197</vt:i4>
      </vt:variant>
      <vt:variant>
        <vt:i4>2068</vt:i4>
      </vt:variant>
      <vt:variant>
        <vt:i4>1025</vt:i4>
      </vt:variant>
      <vt:variant>
        <vt:i4>1</vt:i4>
      </vt:variant>
      <vt:variant>
        <vt:lpwstr>WP letterhead</vt:lpwstr>
      </vt:variant>
      <vt:variant>
        <vt:lpwstr/>
      </vt:variant>
      <vt:variant>
        <vt:i4>1835073</vt:i4>
      </vt:variant>
      <vt:variant>
        <vt:i4>2074</vt:i4>
      </vt:variant>
      <vt:variant>
        <vt:i4>1026</vt:i4>
      </vt:variant>
      <vt:variant>
        <vt:i4>1</vt:i4>
      </vt:variant>
      <vt:variant>
        <vt:lpwstr>WP_Footer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Maddy Crowther</dc:creator>
  <cp:keywords/>
  <cp:lastModifiedBy>Maddy Crowther</cp:lastModifiedBy>
  <cp:revision>2</cp:revision>
  <cp:lastPrinted>2007-11-06T12:20:00Z</cp:lastPrinted>
  <dcterms:created xsi:type="dcterms:W3CDTF">2026-07-14T09:43:00Z</dcterms:created>
  <dcterms:modified xsi:type="dcterms:W3CDTF">2026-07-14T09:45:00Z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0x010100224F13188992624A8B745979AD79F009</vt:lpwstr>
  </property>
</Properties>
</file>